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23" w:rsidRPr="00B155FC" w:rsidRDefault="004C6023" w:rsidP="00C710F5">
      <w:pPr>
        <w:jc w:val="both"/>
        <w:rPr>
          <w:rFonts w:asciiTheme="majorHAnsi" w:hAnsiTheme="majorHAnsi"/>
          <w:sz w:val="24"/>
          <w:szCs w:val="24"/>
        </w:rPr>
      </w:pPr>
    </w:p>
    <w:p w:rsidR="004C6023" w:rsidRPr="00B155FC" w:rsidRDefault="004C6023" w:rsidP="00C710F5">
      <w:pPr>
        <w:jc w:val="both"/>
        <w:rPr>
          <w:rFonts w:asciiTheme="majorHAnsi" w:hAnsiTheme="majorHAnsi"/>
          <w:sz w:val="24"/>
          <w:szCs w:val="24"/>
        </w:rPr>
      </w:pPr>
    </w:p>
    <w:p w:rsidR="004C6023" w:rsidRPr="00B155FC" w:rsidRDefault="004C6023" w:rsidP="00C710F5">
      <w:pPr>
        <w:jc w:val="both"/>
        <w:rPr>
          <w:rFonts w:asciiTheme="majorHAnsi" w:hAnsiTheme="majorHAnsi"/>
          <w:sz w:val="24"/>
          <w:szCs w:val="24"/>
        </w:rPr>
      </w:pPr>
    </w:p>
    <w:p w:rsidR="004C6023" w:rsidRPr="00B155FC" w:rsidRDefault="004C6023" w:rsidP="00C710F5">
      <w:pPr>
        <w:jc w:val="both"/>
        <w:rPr>
          <w:rFonts w:asciiTheme="majorHAnsi" w:hAnsiTheme="majorHAnsi"/>
          <w:sz w:val="24"/>
          <w:szCs w:val="24"/>
        </w:rPr>
      </w:pPr>
    </w:p>
    <w:p w:rsidR="004C6023" w:rsidRPr="00B155FC" w:rsidRDefault="00FB1D21" w:rsidP="00490457">
      <w:pPr>
        <w:jc w:val="center"/>
        <w:rPr>
          <w:rFonts w:asciiTheme="majorHAnsi" w:hAnsiTheme="majorHAnsi"/>
          <w:sz w:val="40"/>
          <w:szCs w:val="40"/>
          <w:lang w:val="sr-Cyrl-RS"/>
        </w:rPr>
      </w:pPr>
      <w:r w:rsidRPr="00B155FC">
        <w:rPr>
          <w:rFonts w:asciiTheme="majorHAnsi" w:hAnsiTheme="majorHAnsi"/>
          <w:sz w:val="40"/>
          <w:szCs w:val="40"/>
          <w:lang w:val="sr-Cyrl-RS"/>
        </w:rPr>
        <w:t>Анализа стања електр</w:t>
      </w:r>
      <w:r w:rsidR="00AF2AE8" w:rsidRPr="00B155FC">
        <w:rPr>
          <w:rFonts w:asciiTheme="majorHAnsi" w:hAnsiTheme="majorHAnsi"/>
          <w:sz w:val="40"/>
          <w:szCs w:val="40"/>
          <w:lang w:val="sr-Cyrl-RS"/>
        </w:rPr>
        <w:t>онске управе у Републици Србији</w:t>
      </w:r>
      <w:r w:rsidRPr="00B155FC">
        <w:rPr>
          <w:rFonts w:asciiTheme="majorHAnsi" w:hAnsiTheme="majorHAnsi"/>
          <w:sz w:val="40"/>
          <w:szCs w:val="40"/>
          <w:lang w:val="sr-Cyrl-RS"/>
        </w:rPr>
        <w:t xml:space="preserve"> </w:t>
      </w:r>
      <w:r w:rsidRPr="00B155FC">
        <w:rPr>
          <w:rFonts w:asciiTheme="majorHAnsi" w:hAnsiTheme="majorHAnsi"/>
          <w:sz w:val="40"/>
          <w:szCs w:val="40"/>
          <w:lang w:val="sr-Cyrl-RS"/>
        </w:rPr>
        <w:br/>
      </w:r>
      <w:r w:rsidR="00AF2AE8" w:rsidRPr="00B155FC">
        <w:rPr>
          <w:rFonts w:asciiTheme="majorHAnsi" w:hAnsiTheme="majorHAnsi"/>
          <w:sz w:val="32"/>
          <w:szCs w:val="32"/>
          <w:lang w:val="sr-Cyrl-RS"/>
        </w:rPr>
        <w:t>-р</w:t>
      </w:r>
      <w:r w:rsidRPr="00B155FC">
        <w:rPr>
          <w:rFonts w:asciiTheme="majorHAnsi" w:hAnsiTheme="majorHAnsi"/>
          <w:sz w:val="32"/>
          <w:szCs w:val="32"/>
          <w:lang w:val="sr-Cyrl-RS"/>
        </w:rPr>
        <w:t>езултати консултативног процеса</w:t>
      </w:r>
      <w:r w:rsidR="00AF2AE8" w:rsidRPr="00B155FC">
        <w:rPr>
          <w:rFonts w:asciiTheme="majorHAnsi" w:hAnsiTheme="majorHAnsi"/>
          <w:sz w:val="32"/>
          <w:szCs w:val="32"/>
          <w:lang w:val="sr-Cyrl-RS"/>
        </w:rPr>
        <w:t>-</w:t>
      </w:r>
    </w:p>
    <w:p w:rsidR="00FB1D21" w:rsidRPr="00B155FC" w:rsidRDefault="00FB1D21" w:rsidP="00C710F5">
      <w:pPr>
        <w:jc w:val="both"/>
        <w:rPr>
          <w:rFonts w:asciiTheme="majorHAnsi" w:hAnsiTheme="majorHAnsi"/>
          <w:sz w:val="24"/>
          <w:szCs w:val="24"/>
          <w:lang w:val="sr-Cyrl-RS"/>
        </w:rPr>
      </w:pPr>
    </w:p>
    <w:p w:rsidR="00FB1D21" w:rsidRPr="00B155FC" w:rsidRDefault="00FB1D21" w:rsidP="00C710F5">
      <w:pPr>
        <w:jc w:val="both"/>
        <w:rPr>
          <w:rFonts w:asciiTheme="majorHAnsi" w:hAnsiTheme="majorHAnsi"/>
          <w:sz w:val="24"/>
          <w:szCs w:val="24"/>
          <w:lang w:val="sr-Cyrl-RS"/>
        </w:rPr>
      </w:pPr>
    </w:p>
    <w:p w:rsidR="00FB1D21" w:rsidRPr="00B155FC" w:rsidRDefault="00FB1D21" w:rsidP="00C710F5">
      <w:pPr>
        <w:jc w:val="both"/>
        <w:rPr>
          <w:rFonts w:asciiTheme="majorHAnsi" w:hAnsiTheme="majorHAnsi"/>
          <w:sz w:val="24"/>
          <w:szCs w:val="24"/>
          <w:lang w:val="sr-Cyrl-RS"/>
        </w:rPr>
      </w:pPr>
    </w:p>
    <w:p w:rsidR="00FB1D21" w:rsidRPr="00B155FC" w:rsidRDefault="00FB1D21" w:rsidP="00C710F5">
      <w:pPr>
        <w:jc w:val="both"/>
        <w:rPr>
          <w:rFonts w:asciiTheme="majorHAnsi" w:hAnsiTheme="majorHAnsi"/>
          <w:sz w:val="24"/>
          <w:szCs w:val="24"/>
          <w:lang w:val="sr-Cyrl-RS"/>
        </w:rPr>
      </w:pPr>
    </w:p>
    <w:p w:rsidR="00FB1D21" w:rsidRPr="00DD7906" w:rsidRDefault="00FB1D2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DD7906" w:rsidRDefault="004C39A1" w:rsidP="00C710F5">
      <w:pPr>
        <w:jc w:val="both"/>
        <w:rPr>
          <w:rFonts w:asciiTheme="majorHAnsi" w:hAnsiTheme="majorHAnsi"/>
          <w:sz w:val="24"/>
          <w:szCs w:val="24"/>
          <w:lang w:val="sr-Latn-RS"/>
        </w:rPr>
      </w:pPr>
    </w:p>
    <w:p w:rsidR="004C39A1" w:rsidRPr="00B155FC" w:rsidRDefault="004C39A1" w:rsidP="00C710F5">
      <w:pPr>
        <w:jc w:val="both"/>
        <w:rPr>
          <w:rFonts w:asciiTheme="majorHAnsi" w:hAnsiTheme="majorHAnsi"/>
          <w:sz w:val="24"/>
          <w:szCs w:val="24"/>
          <w:lang w:val="sr-Latn-RS"/>
        </w:rPr>
      </w:pPr>
    </w:p>
    <w:p w:rsidR="00FB1D21" w:rsidRPr="00B155FC" w:rsidRDefault="00FB1D21" w:rsidP="00C710F5">
      <w:pPr>
        <w:jc w:val="both"/>
        <w:rPr>
          <w:rFonts w:asciiTheme="majorHAnsi" w:hAnsiTheme="majorHAnsi"/>
          <w:sz w:val="24"/>
          <w:szCs w:val="24"/>
          <w:lang w:val="sr-Cyrl-RS"/>
        </w:rPr>
      </w:pPr>
    </w:p>
    <w:p w:rsidR="00FB1D21" w:rsidRPr="00B155FC" w:rsidRDefault="00FB1D21" w:rsidP="00C710F5">
      <w:pPr>
        <w:jc w:val="both"/>
        <w:rPr>
          <w:rFonts w:asciiTheme="majorHAnsi" w:hAnsiTheme="majorHAnsi"/>
          <w:sz w:val="24"/>
          <w:szCs w:val="24"/>
          <w:lang w:val="sr-Cyrl-RS"/>
        </w:rPr>
      </w:pPr>
    </w:p>
    <w:p w:rsidR="00FB1D21" w:rsidRPr="00B155FC" w:rsidRDefault="00FB1D21" w:rsidP="00C710F5">
      <w:pPr>
        <w:jc w:val="both"/>
        <w:rPr>
          <w:rFonts w:asciiTheme="majorHAnsi" w:hAnsiTheme="majorHAnsi"/>
          <w:sz w:val="24"/>
          <w:szCs w:val="24"/>
          <w:lang w:val="sr-Cyrl-RS"/>
        </w:rPr>
      </w:pPr>
    </w:p>
    <w:p w:rsidR="00FB1D21" w:rsidRPr="00B155FC" w:rsidRDefault="00FB1D21" w:rsidP="004C39A1">
      <w:pPr>
        <w:jc w:val="center"/>
        <w:rPr>
          <w:rFonts w:asciiTheme="majorHAnsi" w:hAnsiTheme="majorHAnsi"/>
          <w:sz w:val="24"/>
          <w:szCs w:val="24"/>
          <w:lang w:val="sr-Cyrl-RS"/>
        </w:rPr>
      </w:pPr>
      <w:r w:rsidRPr="00B155FC">
        <w:rPr>
          <w:rFonts w:asciiTheme="majorHAnsi" w:hAnsiTheme="majorHAnsi"/>
          <w:sz w:val="24"/>
          <w:szCs w:val="24"/>
          <w:lang w:val="sr-Cyrl-RS"/>
        </w:rPr>
        <w:t xml:space="preserve">Београд, </w:t>
      </w:r>
      <w:r w:rsidR="00490457" w:rsidRPr="00B155FC">
        <w:rPr>
          <w:rFonts w:asciiTheme="majorHAnsi" w:hAnsiTheme="majorHAnsi"/>
          <w:sz w:val="24"/>
          <w:szCs w:val="24"/>
          <w:lang w:val="sr-Cyrl-RS"/>
        </w:rPr>
        <w:t>април 2019. године</w:t>
      </w:r>
    </w:p>
    <w:p w:rsidR="002E2543" w:rsidRPr="00B155FC" w:rsidRDefault="004C39A1" w:rsidP="00C710F5">
      <w:pPr>
        <w:pStyle w:val="Heading1"/>
        <w:jc w:val="both"/>
        <w:rPr>
          <w:color w:val="000000" w:themeColor="text1"/>
          <w:sz w:val="24"/>
          <w:szCs w:val="24"/>
          <w:lang w:val="sr-Cyrl-RS"/>
        </w:rPr>
      </w:pPr>
      <w:bookmarkStart w:id="0" w:name="_Toc6367946"/>
      <w:r w:rsidRPr="00DD7906">
        <w:rPr>
          <w:color w:val="000000" w:themeColor="text1"/>
          <w:sz w:val="24"/>
          <w:szCs w:val="24"/>
        </w:rPr>
        <w:lastRenderedPageBreak/>
        <w:t>I</w:t>
      </w:r>
      <w:r w:rsidR="006D2A62" w:rsidRPr="00B155FC">
        <w:rPr>
          <w:color w:val="000000" w:themeColor="text1"/>
          <w:sz w:val="24"/>
          <w:szCs w:val="24"/>
        </w:rPr>
        <w:t xml:space="preserve"> </w:t>
      </w:r>
      <w:r w:rsidR="006D2A62" w:rsidRPr="00B155FC">
        <w:rPr>
          <w:color w:val="000000" w:themeColor="text1"/>
          <w:sz w:val="24"/>
          <w:szCs w:val="24"/>
          <w:lang w:val="sr-Cyrl-RS"/>
        </w:rPr>
        <w:t>Увод</w:t>
      </w:r>
      <w:bookmarkEnd w:id="0"/>
    </w:p>
    <w:p w:rsidR="001E4EBB" w:rsidRPr="00B155FC" w:rsidRDefault="001E4EBB" w:rsidP="00C710F5">
      <w:pPr>
        <w:spacing w:after="0"/>
        <w:jc w:val="both"/>
        <w:rPr>
          <w:rFonts w:asciiTheme="majorHAnsi" w:hAnsiTheme="majorHAnsi"/>
          <w:sz w:val="24"/>
          <w:szCs w:val="24"/>
          <w:lang w:val="sr-Cyrl-RS"/>
        </w:rPr>
      </w:pPr>
    </w:p>
    <w:p w:rsidR="008C64F7" w:rsidRPr="00977BD2" w:rsidRDefault="008C64F7" w:rsidP="00C710F5">
      <w:pPr>
        <w:spacing w:after="0"/>
        <w:jc w:val="both"/>
        <w:rPr>
          <w:rFonts w:asciiTheme="majorHAnsi" w:hAnsiTheme="majorHAnsi"/>
          <w:sz w:val="24"/>
          <w:szCs w:val="24"/>
          <w:lang w:val="sr-Cyrl-RS"/>
        </w:rPr>
      </w:pPr>
      <w:r w:rsidRPr="00B155FC">
        <w:rPr>
          <w:rFonts w:asciiTheme="majorHAnsi" w:hAnsiTheme="majorHAnsi"/>
          <w:sz w:val="24"/>
          <w:szCs w:val="24"/>
          <w:lang w:val="sr-Cyrl-RS"/>
        </w:rPr>
        <w:t xml:space="preserve">Сви смо се сусрели са ситуацијама када је потребно да одсуствујемо са посла како бисмо завршили процедуре на шалтерима локалних самоуправа или државних институција. До сада је већина услуга државе формулисана тако да буде прилагођена потребама службеника и институција, те су биле превише захтевне и скупе за крајње кориснике, односно грађане и привреду. </w:t>
      </w:r>
    </w:p>
    <w:p w:rsidR="00A6773C" w:rsidRPr="00977BD2" w:rsidRDefault="00A6773C" w:rsidP="00C710F5">
      <w:pPr>
        <w:spacing w:after="0"/>
        <w:jc w:val="both"/>
        <w:rPr>
          <w:rFonts w:asciiTheme="majorHAnsi" w:hAnsiTheme="majorHAnsi"/>
          <w:sz w:val="24"/>
          <w:szCs w:val="24"/>
          <w:lang w:val="sr-Cyrl-RS"/>
        </w:rPr>
      </w:pPr>
    </w:p>
    <w:p w:rsidR="008C64F7" w:rsidRPr="00B155FC" w:rsidRDefault="008C64F7" w:rsidP="00C710F5">
      <w:pPr>
        <w:jc w:val="both"/>
        <w:rPr>
          <w:rFonts w:asciiTheme="majorHAnsi" w:hAnsiTheme="majorHAnsi"/>
          <w:sz w:val="24"/>
          <w:szCs w:val="24"/>
          <w:lang w:val="sr-Cyrl-RS"/>
        </w:rPr>
      </w:pPr>
      <w:r w:rsidRPr="00B155FC">
        <w:rPr>
          <w:rFonts w:asciiTheme="majorHAnsi" w:hAnsiTheme="majorHAnsi"/>
          <w:sz w:val="24"/>
          <w:szCs w:val="24"/>
          <w:lang w:val="sr-Cyrl-RS"/>
        </w:rPr>
        <w:t>Влада Републике Србије одлучна је да овај проблем реши дигитализацијом процедура које су грађанима и привреди најпотребније. Ове процедуре ће бити формулисане водећи рачуна да крајњи корисничи што брже, једноставније и јефтиније добију услугу од државе и то из својих фотеља. Дакле основни фокус при формулисању и дигитализацији процедура биће стављен на корисничко искуство грађана и привреде.</w:t>
      </w:r>
    </w:p>
    <w:p w:rsidR="008C64F7" w:rsidRPr="00B155FC" w:rsidRDefault="008C64F7" w:rsidP="00C710F5">
      <w:pPr>
        <w:jc w:val="both"/>
        <w:rPr>
          <w:rFonts w:asciiTheme="majorHAnsi" w:hAnsiTheme="majorHAnsi"/>
          <w:sz w:val="24"/>
          <w:szCs w:val="24"/>
          <w:lang w:val="sr-Cyrl-RS"/>
        </w:rPr>
      </w:pPr>
      <w:r w:rsidRPr="00B155FC">
        <w:rPr>
          <w:rFonts w:asciiTheme="majorHAnsi" w:hAnsiTheme="majorHAnsi"/>
          <w:sz w:val="24"/>
          <w:szCs w:val="24"/>
          <w:lang w:val="sr-Cyrl-RS"/>
        </w:rPr>
        <w:t>С тим у вези Министарство држа</w:t>
      </w:r>
      <w:r w:rsidR="00AB3A1F" w:rsidRPr="00B155FC">
        <w:rPr>
          <w:rFonts w:asciiTheme="majorHAnsi" w:hAnsiTheme="majorHAnsi"/>
          <w:sz w:val="24"/>
          <w:szCs w:val="24"/>
          <w:lang w:val="sr-Cyrl-RS"/>
        </w:rPr>
        <w:t>вне управе и локалне самоуправе</w:t>
      </w:r>
      <w:r w:rsidR="00AB3A1F" w:rsidRPr="00B155FC">
        <w:rPr>
          <w:rFonts w:asciiTheme="majorHAnsi" w:hAnsiTheme="majorHAnsi"/>
          <w:sz w:val="24"/>
          <w:szCs w:val="24"/>
          <w:lang w:val="sr-Latn-RS"/>
        </w:rPr>
        <w:t xml:space="preserve"> </w:t>
      </w:r>
      <w:r w:rsidR="00AB3A1F" w:rsidRPr="00B155FC">
        <w:rPr>
          <w:rFonts w:asciiTheme="majorHAnsi" w:hAnsiTheme="majorHAnsi"/>
          <w:sz w:val="24"/>
          <w:szCs w:val="24"/>
          <w:lang w:val="sr-Cyrl-RS"/>
        </w:rPr>
        <w:t xml:space="preserve">са </w:t>
      </w:r>
      <w:r w:rsidRPr="00B155FC">
        <w:rPr>
          <w:rFonts w:asciiTheme="majorHAnsi" w:hAnsiTheme="majorHAnsi"/>
          <w:sz w:val="24"/>
          <w:szCs w:val="24"/>
          <w:lang w:val="sr-Cyrl-RS"/>
        </w:rPr>
        <w:t>Канцеларијом за информационе технологије и електронску управу</w:t>
      </w:r>
      <w:r w:rsidR="00AB3A1F" w:rsidRPr="00B155FC">
        <w:rPr>
          <w:rFonts w:asciiTheme="majorHAnsi" w:hAnsiTheme="majorHAnsi"/>
          <w:sz w:val="24"/>
          <w:szCs w:val="24"/>
          <w:lang w:val="sr-Cyrl-RS"/>
        </w:rPr>
        <w:t xml:space="preserve"> организује </w:t>
      </w:r>
      <w:r w:rsidRPr="00B155FC">
        <w:rPr>
          <w:rFonts w:asciiTheme="majorHAnsi" w:hAnsiTheme="majorHAnsi"/>
          <w:sz w:val="24"/>
          <w:szCs w:val="24"/>
          <w:lang w:val="sr-Cyrl-RS"/>
        </w:rPr>
        <w:t>широк круг консултација са заинтересованим странама од грађана и привреде, преко институција и локалних самоуправа до донатора и доносиоца одлука са циљем прикупљања свих релевантних података, као и идентификације пот</w:t>
      </w:r>
      <w:r w:rsidR="00AB3A1F" w:rsidRPr="00B155FC">
        <w:rPr>
          <w:rFonts w:asciiTheme="majorHAnsi" w:hAnsiTheme="majorHAnsi"/>
          <w:sz w:val="24"/>
          <w:szCs w:val="24"/>
          <w:lang w:val="sr-Cyrl-RS"/>
        </w:rPr>
        <w:t>енцијалних проблема у развоју е-у</w:t>
      </w:r>
      <w:r w:rsidRPr="00B155FC">
        <w:rPr>
          <w:rFonts w:asciiTheme="majorHAnsi" w:hAnsiTheme="majorHAnsi"/>
          <w:sz w:val="24"/>
          <w:szCs w:val="24"/>
          <w:lang w:val="sr-Cyrl-RS"/>
        </w:rPr>
        <w:t xml:space="preserve">праве у Србији. </w:t>
      </w:r>
      <w:r w:rsidR="00AB3A1F" w:rsidRPr="00B155FC">
        <w:rPr>
          <w:rFonts w:asciiTheme="majorHAnsi" w:hAnsiTheme="majorHAnsi"/>
          <w:sz w:val="24"/>
          <w:szCs w:val="24"/>
          <w:lang w:val="sr-Cyrl-RS"/>
        </w:rPr>
        <w:t xml:space="preserve">Процес прикупљања података и израде Програма развоја е-управе за период од 2019. до 2021. године </w:t>
      </w:r>
      <w:r w:rsidR="00794165" w:rsidRPr="00B155FC">
        <w:rPr>
          <w:rFonts w:asciiTheme="majorHAnsi" w:hAnsiTheme="majorHAnsi"/>
          <w:sz w:val="24"/>
          <w:szCs w:val="24"/>
          <w:lang w:val="sr-Cyrl-RS"/>
        </w:rPr>
        <w:t xml:space="preserve">(у даљем тексту: Програм) </w:t>
      </w:r>
      <w:r w:rsidR="00AB3A1F" w:rsidRPr="00B155FC">
        <w:rPr>
          <w:rFonts w:asciiTheme="majorHAnsi" w:hAnsiTheme="majorHAnsi"/>
          <w:sz w:val="24"/>
          <w:szCs w:val="24"/>
          <w:lang w:val="sr-Cyrl-RS"/>
        </w:rPr>
        <w:t xml:space="preserve">подржан је од стране УНДП-а и Европске комисије. </w:t>
      </w:r>
    </w:p>
    <w:p w:rsidR="008C64F7" w:rsidRPr="00B155FC" w:rsidRDefault="008C64F7" w:rsidP="00C710F5">
      <w:pPr>
        <w:jc w:val="both"/>
        <w:rPr>
          <w:rFonts w:asciiTheme="majorHAnsi" w:hAnsiTheme="majorHAnsi"/>
          <w:sz w:val="24"/>
          <w:szCs w:val="24"/>
          <w:lang w:val="sr-Cyrl-RS"/>
        </w:rPr>
      </w:pPr>
      <w:r w:rsidRPr="00B155FC">
        <w:rPr>
          <w:rFonts w:asciiTheme="majorHAnsi" w:hAnsiTheme="majorHAnsi"/>
          <w:sz w:val="24"/>
          <w:szCs w:val="24"/>
          <w:lang w:val="sr-Cyrl-RS"/>
        </w:rPr>
        <w:t>На бази података добијених у консултативном процесу као и анализама правног и стратешког оквира дефинисаће се циљеви, мере и активности Програма развоја електронске управе у Србији за период 2019-2021. године.</w:t>
      </w:r>
    </w:p>
    <w:p w:rsidR="00B5720A" w:rsidRPr="00B155FC" w:rsidRDefault="008C64F7"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У овом документу приказани су основни резултати широког консултативног процеса који је спроведен у периоду </w:t>
      </w:r>
      <w:r w:rsidR="008B588A" w:rsidRPr="00B155FC">
        <w:rPr>
          <w:rFonts w:asciiTheme="majorHAnsi" w:hAnsiTheme="majorHAnsi"/>
          <w:sz w:val="24"/>
          <w:szCs w:val="24"/>
          <w:lang w:val="sr-Cyrl-RS"/>
        </w:rPr>
        <w:t>новембра 2018. до фебруара 2019.</w:t>
      </w:r>
      <w:r w:rsidR="00DC7354" w:rsidRPr="00B155FC">
        <w:rPr>
          <w:rFonts w:asciiTheme="majorHAnsi" w:hAnsiTheme="majorHAnsi"/>
          <w:sz w:val="24"/>
          <w:szCs w:val="24"/>
          <w:lang w:val="sr-Cyrl-RS"/>
        </w:rPr>
        <w:t xml:space="preserve"> чији је основни циљ био утврђ</w:t>
      </w:r>
      <w:r w:rsidR="0026039F" w:rsidRPr="00B155FC">
        <w:rPr>
          <w:rFonts w:asciiTheme="majorHAnsi" w:hAnsiTheme="majorHAnsi"/>
          <w:sz w:val="24"/>
          <w:szCs w:val="24"/>
          <w:lang w:val="sr-Cyrl-RS"/>
        </w:rPr>
        <w:t>ивање тренутног стања развоја е-у</w:t>
      </w:r>
      <w:r w:rsidR="00DC7354" w:rsidRPr="00B155FC">
        <w:rPr>
          <w:rFonts w:asciiTheme="majorHAnsi" w:hAnsiTheme="majorHAnsi"/>
          <w:sz w:val="24"/>
          <w:szCs w:val="24"/>
          <w:lang w:val="sr-Cyrl-RS"/>
        </w:rPr>
        <w:t>праве како у погледу људских и техничких капацитета, стања развоја евиденција/регистара и база података, као и тренутног начина пружања услуга и обраде захтева од стране институција</w:t>
      </w:r>
      <w:r w:rsidR="00977BD2">
        <w:rPr>
          <w:rFonts w:asciiTheme="majorHAnsi" w:hAnsiTheme="majorHAnsi"/>
          <w:sz w:val="24"/>
          <w:szCs w:val="24"/>
          <w:lang w:val="sr-Cyrl-RS"/>
        </w:rPr>
        <w:t>.</w:t>
      </w:r>
      <w:bookmarkStart w:id="1" w:name="_GoBack"/>
      <w:bookmarkEnd w:id="1"/>
    </w:p>
    <w:p w:rsidR="00B5720A" w:rsidRPr="00B155FC" w:rsidRDefault="00B5720A" w:rsidP="00C710F5">
      <w:pPr>
        <w:jc w:val="both"/>
        <w:rPr>
          <w:rFonts w:asciiTheme="majorHAnsi" w:hAnsiTheme="majorHAnsi"/>
          <w:sz w:val="24"/>
          <w:szCs w:val="24"/>
          <w:lang w:val="sr-Cyrl-RS"/>
        </w:rPr>
      </w:pPr>
      <w:r w:rsidRPr="00B155FC">
        <w:rPr>
          <w:rFonts w:asciiTheme="majorHAnsi" w:hAnsiTheme="majorHAnsi"/>
          <w:sz w:val="24"/>
          <w:szCs w:val="24"/>
          <w:lang w:val="sr-Cyrl-RS"/>
        </w:rPr>
        <w:br w:type="page"/>
      </w:r>
    </w:p>
    <w:sdt>
      <w:sdtPr>
        <w:rPr>
          <w:rFonts w:asciiTheme="minorHAnsi" w:eastAsiaTheme="minorHAnsi" w:hAnsiTheme="minorHAnsi" w:cstheme="minorBidi"/>
          <w:b w:val="0"/>
          <w:bCs w:val="0"/>
          <w:color w:val="auto"/>
          <w:sz w:val="24"/>
          <w:szCs w:val="24"/>
          <w:lang w:eastAsia="en-US"/>
        </w:rPr>
        <w:id w:val="600456335"/>
        <w:docPartObj>
          <w:docPartGallery w:val="Table of Contents"/>
          <w:docPartUnique/>
        </w:docPartObj>
      </w:sdtPr>
      <w:sdtEndPr>
        <w:rPr>
          <w:noProof/>
        </w:rPr>
      </w:sdtEndPr>
      <w:sdtContent>
        <w:p w:rsidR="00B5720A" w:rsidRPr="00B155FC" w:rsidRDefault="00B5720A" w:rsidP="00C710F5">
          <w:pPr>
            <w:pStyle w:val="TOCHeading"/>
            <w:jc w:val="both"/>
            <w:rPr>
              <w:sz w:val="24"/>
              <w:szCs w:val="24"/>
            </w:rPr>
          </w:pPr>
          <w:r w:rsidRPr="00B155FC">
            <w:rPr>
              <w:color w:val="000000" w:themeColor="text1"/>
              <w:sz w:val="24"/>
              <w:szCs w:val="24"/>
              <w:lang w:val="sr-Cyrl-RS"/>
            </w:rPr>
            <w:t>Садржај</w:t>
          </w:r>
        </w:p>
        <w:p w:rsidR="005B4FB3" w:rsidRDefault="00B5720A">
          <w:pPr>
            <w:pStyle w:val="TOC1"/>
            <w:tabs>
              <w:tab w:val="right" w:leader="dot" w:pos="9350"/>
            </w:tabs>
            <w:rPr>
              <w:rFonts w:eastAsiaTheme="minorEastAsia"/>
              <w:noProof/>
              <w:lang w:val="sr-Latn-RS" w:eastAsia="sr-Latn-RS"/>
            </w:rPr>
          </w:pPr>
          <w:r w:rsidRPr="00B155FC">
            <w:rPr>
              <w:rFonts w:asciiTheme="majorHAnsi" w:hAnsiTheme="majorHAnsi"/>
              <w:sz w:val="24"/>
              <w:szCs w:val="24"/>
            </w:rPr>
            <w:fldChar w:fldCharType="begin"/>
          </w:r>
          <w:r w:rsidRPr="00B155FC">
            <w:rPr>
              <w:rFonts w:asciiTheme="majorHAnsi" w:hAnsiTheme="majorHAnsi"/>
              <w:sz w:val="24"/>
              <w:szCs w:val="24"/>
            </w:rPr>
            <w:instrText xml:space="preserve"> TOC \o "1-3" \h \z \u </w:instrText>
          </w:r>
          <w:r w:rsidRPr="00B155FC">
            <w:rPr>
              <w:rFonts w:asciiTheme="majorHAnsi" w:hAnsiTheme="majorHAnsi"/>
              <w:sz w:val="24"/>
              <w:szCs w:val="24"/>
            </w:rPr>
            <w:fldChar w:fldCharType="separate"/>
          </w:r>
          <w:hyperlink w:anchor="_Toc6367946" w:history="1">
            <w:r w:rsidR="005B4FB3" w:rsidRPr="00DC05B9">
              <w:rPr>
                <w:rStyle w:val="Hyperlink"/>
                <w:noProof/>
              </w:rPr>
              <w:t xml:space="preserve">I </w:t>
            </w:r>
            <w:r w:rsidR="005B4FB3" w:rsidRPr="00DC05B9">
              <w:rPr>
                <w:rStyle w:val="Hyperlink"/>
                <w:noProof/>
                <w:lang w:val="sr-Cyrl-RS"/>
              </w:rPr>
              <w:t>Увод</w:t>
            </w:r>
            <w:r w:rsidR="005B4FB3">
              <w:rPr>
                <w:noProof/>
                <w:webHidden/>
              </w:rPr>
              <w:tab/>
            </w:r>
            <w:r w:rsidR="005B4FB3">
              <w:rPr>
                <w:noProof/>
                <w:webHidden/>
              </w:rPr>
              <w:fldChar w:fldCharType="begin"/>
            </w:r>
            <w:r w:rsidR="005B4FB3">
              <w:rPr>
                <w:noProof/>
                <w:webHidden/>
              </w:rPr>
              <w:instrText xml:space="preserve"> PAGEREF _Toc6367946 \h </w:instrText>
            </w:r>
            <w:r w:rsidR="005B4FB3">
              <w:rPr>
                <w:noProof/>
                <w:webHidden/>
              </w:rPr>
            </w:r>
            <w:r w:rsidR="005B4FB3">
              <w:rPr>
                <w:noProof/>
                <w:webHidden/>
              </w:rPr>
              <w:fldChar w:fldCharType="separate"/>
            </w:r>
            <w:r w:rsidR="005B4FB3">
              <w:rPr>
                <w:noProof/>
                <w:webHidden/>
              </w:rPr>
              <w:t>2</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47" w:history="1">
            <w:r w:rsidR="005B4FB3" w:rsidRPr="00DC05B9">
              <w:rPr>
                <w:rStyle w:val="Hyperlink"/>
                <w:noProof/>
              </w:rPr>
              <w:t xml:space="preserve">II </w:t>
            </w:r>
            <w:r w:rsidR="005B4FB3" w:rsidRPr="00DC05B9">
              <w:rPr>
                <w:rStyle w:val="Hyperlink"/>
                <w:noProof/>
                <w:lang w:val="sr-Cyrl-RS"/>
              </w:rPr>
              <w:t>Методологија</w:t>
            </w:r>
            <w:r w:rsidR="005B4FB3">
              <w:rPr>
                <w:noProof/>
                <w:webHidden/>
              </w:rPr>
              <w:tab/>
            </w:r>
            <w:r w:rsidR="005B4FB3">
              <w:rPr>
                <w:noProof/>
                <w:webHidden/>
              </w:rPr>
              <w:fldChar w:fldCharType="begin"/>
            </w:r>
            <w:r w:rsidR="005B4FB3">
              <w:rPr>
                <w:noProof/>
                <w:webHidden/>
              </w:rPr>
              <w:instrText xml:space="preserve"> PAGEREF _Toc6367947 \h </w:instrText>
            </w:r>
            <w:r w:rsidR="005B4FB3">
              <w:rPr>
                <w:noProof/>
                <w:webHidden/>
              </w:rPr>
            </w:r>
            <w:r w:rsidR="005B4FB3">
              <w:rPr>
                <w:noProof/>
                <w:webHidden/>
              </w:rPr>
              <w:fldChar w:fldCharType="separate"/>
            </w:r>
            <w:r w:rsidR="005B4FB3">
              <w:rPr>
                <w:noProof/>
                <w:webHidden/>
              </w:rPr>
              <w:t>4</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48" w:history="1">
            <w:r w:rsidR="005B4FB3" w:rsidRPr="00DC05B9">
              <w:rPr>
                <w:rStyle w:val="Hyperlink"/>
                <w:noProof/>
              </w:rPr>
              <w:t>III</w:t>
            </w:r>
            <w:r w:rsidR="005B4FB3" w:rsidRPr="00DC05B9">
              <w:rPr>
                <w:rStyle w:val="Hyperlink"/>
                <w:noProof/>
                <w:lang w:val="sr-Cyrl-RS"/>
              </w:rPr>
              <w:t xml:space="preserve"> Фаза 1:</w:t>
            </w:r>
            <w:r w:rsidR="005B4FB3" w:rsidRPr="00DC05B9">
              <w:rPr>
                <w:rStyle w:val="Hyperlink"/>
                <w:noProof/>
              </w:rPr>
              <w:t xml:space="preserve"> </w:t>
            </w:r>
            <w:r w:rsidR="005B4FB3" w:rsidRPr="00DC05B9">
              <w:rPr>
                <w:rStyle w:val="Hyperlink"/>
                <w:noProof/>
                <w:lang w:val="sr-Cyrl-RS"/>
              </w:rPr>
              <w:t>Резултати упитника</w:t>
            </w:r>
            <w:r w:rsidR="005B4FB3">
              <w:rPr>
                <w:noProof/>
                <w:webHidden/>
              </w:rPr>
              <w:tab/>
            </w:r>
            <w:r w:rsidR="005B4FB3">
              <w:rPr>
                <w:noProof/>
                <w:webHidden/>
              </w:rPr>
              <w:fldChar w:fldCharType="begin"/>
            </w:r>
            <w:r w:rsidR="005B4FB3">
              <w:rPr>
                <w:noProof/>
                <w:webHidden/>
              </w:rPr>
              <w:instrText xml:space="preserve"> PAGEREF _Toc6367948 \h </w:instrText>
            </w:r>
            <w:r w:rsidR="005B4FB3">
              <w:rPr>
                <w:noProof/>
                <w:webHidden/>
              </w:rPr>
            </w:r>
            <w:r w:rsidR="005B4FB3">
              <w:rPr>
                <w:noProof/>
                <w:webHidden/>
              </w:rPr>
              <w:fldChar w:fldCharType="separate"/>
            </w:r>
            <w:r w:rsidR="005B4FB3">
              <w:rPr>
                <w:noProof/>
                <w:webHidden/>
              </w:rPr>
              <w:t>7</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49" w:history="1">
            <w:r w:rsidR="005B4FB3" w:rsidRPr="00DC05B9">
              <w:rPr>
                <w:rStyle w:val="Hyperlink"/>
                <w:noProof/>
              </w:rPr>
              <w:t xml:space="preserve">3.1. </w:t>
            </w:r>
            <w:r w:rsidR="005B4FB3" w:rsidRPr="00DC05B9">
              <w:rPr>
                <w:rStyle w:val="Hyperlink"/>
                <w:noProof/>
                <w:lang w:val="sr-Cyrl-RS"/>
              </w:rPr>
              <w:t>Правни оквир за развој е-управе</w:t>
            </w:r>
            <w:r w:rsidR="005B4FB3">
              <w:rPr>
                <w:noProof/>
                <w:webHidden/>
              </w:rPr>
              <w:tab/>
            </w:r>
            <w:r w:rsidR="005B4FB3">
              <w:rPr>
                <w:noProof/>
                <w:webHidden/>
              </w:rPr>
              <w:fldChar w:fldCharType="begin"/>
            </w:r>
            <w:r w:rsidR="005B4FB3">
              <w:rPr>
                <w:noProof/>
                <w:webHidden/>
              </w:rPr>
              <w:instrText xml:space="preserve"> PAGEREF _Toc6367949 \h </w:instrText>
            </w:r>
            <w:r w:rsidR="005B4FB3">
              <w:rPr>
                <w:noProof/>
                <w:webHidden/>
              </w:rPr>
            </w:r>
            <w:r w:rsidR="005B4FB3">
              <w:rPr>
                <w:noProof/>
                <w:webHidden/>
              </w:rPr>
              <w:fldChar w:fldCharType="separate"/>
            </w:r>
            <w:r w:rsidR="005B4FB3">
              <w:rPr>
                <w:noProof/>
                <w:webHidden/>
              </w:rPr>
              <w:t>7</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0" w:history="1">
            <w:r w:rsidR="005B4FB3" w:rsidRPr="00DC05B9">
              <w:rPr>
                <w:rStyle w:val="Hyperlink"/>
                <w:noProof/>
              </w:rPr>
              <w:t xml:space="preserve">3.2. </w:t>
            </w:r>
            <w:r w:rsidR="005B4FB3" w:rsidRPr="00DC05B9">
              <w:rPr>
                <w:rStyle w:val="Hyperlink"/>
                <w:noProof/>
                <w:lang w:val="sr-Cyrl-RS"/>
              </w:rPr>
              <w:t>Инфраструктура и технички капацитети за е-управу</w:t>
            </w:r>
            <w:r w:rsidR="005B4FB3">
              <w:rPr>
                <w:noProof/>
                <w:webHidden/>
              </w:rPr>
              <w:tab/>
            </w:r>
            <w:r w:rsidR="005B4FB3">
              <w:rPr>
                <w:noProof/>
                <w:webHidden/>
              </w:rPr>
              <w:fldChar w:fldCharType="begin"/>
            </w:r>
            <w:r w:rsidR="005B4FB3">
              <w:rPr>
                <w:noProof/>
                <w:webHidden/>
              </w:rPr>
              <w:instrText xml:space="preserve"> PAGEREF _Toc6367950 \h </w:instrText>
            </w:r>
            <w:r w:rsidR="005B4FB3">
              <w:rPr>
                <w:noProof/>
                <w:webHidden/>
              </w:rPr>
            </w:r>
            <w:r w:rsidR="005B4FB3">
              <w:rPr>
                <w:noProof/>
                <w:webHidden/>
              </w:rPr>
              <w:fldChar w:fldCharType="separate"/>
            </w:r>
            <w:r w:rsidR="005B4FB3">
              <w:rPr>
                <w:noProof/>
                <w:webHidden/>
              </w:rPr>
              <w:t>10</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1" w:history="1">
            <w:r w:rsidR="005B4FB3" w:rsidRPr="00DC05B9">
              <w:rPr>
                <w:rStyle w:val="Hyperlink"/>
                <w:noProof/>
              </w:rPr>
              <w:t xml:space="preserve">3.3. </w:t>
            </w:r>
            <w:r w:rsidR="005B4FB3" w:rsidRPr="00DC05B9">
              <w:rPr>
                <w:rStyle w:val="Hyperlink"/>
                <w:noProof/>
                <w:lang w:val="sr-Cyrl-RS"/>
              </w:rPr>
              <w:t>Људски капацитети за е-управу</w:t>
            </w:r>
            <w:r w:rsidR="005B4FB3">
              <w:rPr>
                <w:noProof/>
                <w:webHidden/>
              </w:rPr>
              <w:tab/>
            </w:r>
            <w:r w:rsidR="005B4FB3">
              <w:rPr>
                <w:noProof/>
                <w:webHidden/>
              </w:rPr>
              <w:fldChar w:fldCharType="begin"/>
            </w:r>
            <w:r w:rsidR="005B4FB3">
              <w:rPr>
                <w:noProof/>
                <w:webHidden/>
              </w:rPr>
              <w:instrText xml:space="preserve"> PAGEREF _Toc6367951 \h </w:instrText>
            </w:r>
            <w:r w:rsidR="005B4FB3">
              <w:rPr>
                <w:noProof/>
                <w:webHidden/>
              </w:rPr>
            </w:r>
            <w:r w:rsidR="005B4FB3">
              <w:rPr>
                <w:noProof/>
                <w:webHidden/>
              </w:rPr>
              <w:fldChar w:fldCharType="separate"/>
            </w:r>
            <w:r w:rsidR="005B4FB3">
              <w:rPr>
                <w:noProof/>
                <w:webHidden/>
              </w:rPr>
              <w:t>12</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2" w:history="1">
            <w:r w:rsidR="005B4FB3" w:rsidRPr="00DC05B9">
              <w:rPr>
                <w:rStyle w:val="Hyperlink"/>
                <w:noProof/>
              </w:rPr>
              <w:t xml:space="preserve">3.4. </w:t>
            </w:r>
            <w:r w:rsidR="005B4FB3" w:rsidRPr="00DC05B9">
              <w:rPr>
                <w:rStyle w:val="Hyperlink"/>
                <w:noProof/>
                <w:lang w:val="sr-Cyrl-RS"/>
              </w:rPr>
              <w:t>Евиденције и регистри</w:t>
            </w:r>
            <w:r w:rsidR="005B4FB3">
              <w:rPr>
                <w:noProof/>
                <w:webHidden/>
              </w:rPr>
              <w:tab/>
            </w:r>
            <w:r w:rsidR="005B4FB3">
              <w:rPr>
                <w:noProof/>
                <w:webHidden/>
              </w:rPr>
              <w:fldChar w:fldCharType="begin"/>
            </w:r>
            <w:r w:rsidR="005B4FB3">
              <w:rPr>
                <w:noProof/>
                <w:webHidden/>
              </w:rPr>
              <w:instrText xml:space="preserve"> PAGEREF _Toc6367952 \h </w:instrText>
            </w:r>
            <w:r w:rsidR="005B4FB3">
              <w:rPr>
                <w:noProof/>
                <w:webHidden/>
              </w:rPr>
            </w:r>
            <w:r w:rsidR="005B4FB3">
              <w:rPr>
                <w:noProof/>
                <w:webHidden/>
              </w:rPr>
              <w:fldChar w:fldCharType="separate"/>
            </w:r>
            <w:r w:rsidR="005B4FB3">
              <w:rPr>
                <w:noProof/>
                <w:webHidden/>
              </w:rPr>
              <w:t>14</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3" w:history="1">
            <w:r w:rsidR="005B4FB3" w:rsidRPr="00DC05B9">
              <w:rPr>
                <w:rStyle w:val="Hyperlink"/>
                <w:noProof/>
              </w:rPr>
              <w:t xml:space="preserve">3.5. </w:t>
            </w:r>
            <w:r w:rsidR="005B4FB3" w:rsidRPr="00DC05B9">
              <w:rPr>
                <w:rStyle w:val="Hyperlink"/>
                <w:noProof/>
                <w:lang w:val="sr-Cyrl-RS"/>
              </w:rPr>
              <w:t>Сервиси за грађане и привреду</w:t>
            </w:r>
            <w:r w:rsidR="005B4FB3">
              <w:rPr>
                <w:noProof/>
                <w:webHidden/>
              </w:rPr>
              <w:tab/>
            </w:r>
            <w:r w:rsidR="005B4FB3">
              <w:rPr>
                <w:noProof/>
                <w:webHidden/>
              </w:rPr>
              <w:fldChar w:fldCharType="begin"/>
            </w:r>
            <w:r w:rsidR="005B4FB3">
              <w:rPr>
                <w:noProof/>
                <w:webHidden/>
              </w:rPr>
              <w:instrText xml:space="preserve"> PAGEREF _Toc6367953 \h </w:instrText>
            </w:r>
            <w:r w:rsidR="005B4FB3">
              <w:rPr>
                <w:noProof/>
                <w:webHidden/>
              </w:rPr>
            </w:r>
            <w:r w:rsidR="005B4FB3">
              <w:rPr>
                <w:noProof/>
                <w:webHidden/>
              </w:rPr>
              <w:fldChar w:fldCharType="separate"/>
            </w:r>
            <w:r w:rsidR="005B4FB3">
              <w:rPr>
                <w:noProof/>
                <w:webHidden/>
              </w:rPr>
              <w:t>16</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4" w:history="1">
            <w:r w:rsidR="005B4FB3" w:rsidRPr="00DC05B9">
              <w:rPr>
                <w:rStyle w:val="Hyperlink"/>
                <w:noProof/>
              </w:rPr>
              <w:t xml:space="preserve">3.6. </w:t>
            </w:r>
            <w:r w:rsidR="005B4FB3" w:rsidRPr="00DC05B9">
              <w:rPr>
                <w:rStyle w:val="Hyperlink"/>
                <w:noProof/>
                <w:lang w:val="sr-Cyrl-RS"/>
              </w:rPr>
              <w:t>Информациона безбедност у е-процедурама</w:t>
            </w:r>
            <w:r w:rsidR="005B4FB3">
              <w:rPr>
                <w:noProof/>
                <w:webHidden/>
              </w:rPr>
              <w:tab/>
            </w:r>
            <w:r w:rsidR="005B4FB3">
              <w:rPr>
                <w:noProof/>
                <w:webHidden/>
              </w:rPr>
              <w:fldChar w:fldCharType="begin"/>
            </w:r>
            <w:r w:rsidR="005B4FB3">
              <w:rPr>
                <w:noProof/>
                <w:webHidden/>
              </w:rPr>
              <w:instrText xml:space="preserve"> PAGEREF _Toc6367954 \h </w:instrText>
            </w:r>
            <w:r w:rsidR="005B4FB3">
              <w:rPr>
                <w:noProof/>
                <w:webHidden/>
              </w:rPr>
            </w:r>
            <w:r w:rsidR="005B4FB3">
              <w:rPr>
                <w:noProof/>
                <w:webHidden/>
              </w:rPr>
              <w:fldChar w:fldCharType="separate"/>
            </w:r>
            <w:r w:rsidR="005B4FB3">
              <w:rPr>
                <w:noProof/>
                <w:webHidden/>
              </w:rPr>
              <w:t>19</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5" w:history="1">
            <w:r w:rsidR="005B4FB3" w:rsidRPr="00DC05B9">
              <w:rPr>
                <w:rStyle w:val="Hyperlink"/>
                <w:noProof/>
              </w:rPr>
              <w:t>3.</w:t>
            </w:r>
            <w:r w:rsidR="005B4FB3" w:rsidRPr="00DC05B9">
              <w:rPr>
                <w:rStyle w:val="Hyperlink"/>
                <w:noProof/>
                <w:lang w:val="sr-Cyrl-RS"/>
              </w:rPr>
              <w:t>7</w:t>
            </w:r>
            <w:r w:rsidR="005B4FB3" w:rsidRPr="00DC05B9">
              <w:rPr>
                <w:rStyle w:val="Hyperlink"/>
                <w:noProof/>
              </w:rPr>
              <w:t xml:space="preserve">. </w:t>
            </w:r>
            <w:r w:rsidR="005B4FB3" w:rsidRPr="00DC05B9">
              <w:rPr>
                <w:rStyle w:val="Hyperlink"/>
                <w:noProof/>
                <w:lang w:val="sr-Cyrl-RS"/>
              </w:rPr>
              <w:t>Нове идеје и побољшања постојећих сервиса/услуга</w:t>
            </w:r>
            <w:r w:rsidR="005B4FB3">
              <w:rPr>
                <w:noProof/>
                <w:webHidden/>
              </w:rPr>
              <w:tab/>
            </w:r>
            <w:r w:rsidR="005B4FB3">
              <w:rPr>
                <w:noProof/>
                <w:webHidden/>
              </w:rPr>
              <w:fldChar w:fldCharType="begin"/>
            </w:r>
            <w:r w:rsidR="005B4FB3">
              <w:rPr>
                <w:noProof/>
                <w:webHidden/>
              </w:rPr>
              <w:instrText xml:space="preserve"> PAGEREF _Toc6367955 \h </w:instrText>
            </w:r>
            <w:r w:rsidR="005B4FB3">
              <w:rPr>
                <w:noProof/>
                <w:webHidden/>
              </w:rPr>
            </w:r>
            <w:r w:rsidR="005B4FB3">
              <w:rPr>
                <w:noProof/>
                <w:webHidden/>
              </w:rPr>
              <w:fldChar w:fldCharType="separate"/>
            </w:r>
            <w:r w:rsidR="005B4FB3">
              <w:rPr>
                <w:noProof/>
                <w:webHidden/>
              </w:rPr>
              <w:t>19</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56" w:history="1">
            <w:r w:rsidR="005B4FB3" w:rsidRPr="00DC05B9">
              <w:rPr>
                <w:rStyle w:val="Hyperlink"/>
                <w:noProof/>
              </w:rPr>
              <w:t>IV</w:t>
            </w:r>
            <w:r w:rsidR="005B4FB3" w:rsidRPr="00DC05B9">
              <w:rPr>
                <w:rStyle w:val="Hyperlink"/>
                <w:noProof/>
                <w:lang w:val="sr-Cyrl-RS"/>
              </w:rPr>
              <w:t xml:space="preserve"> Фаза 2:</w:t>
            </w:r>
            <w:r w:rsidR="005B4FB3" w:rsidRPr="00DC05B9">
              <w:rPr>
                <w:rStyle w:val="Hyperlink"/>
                <w:noProof/>
              </w:rPr>
              <w:t xml:space="preserve"> </w:t>
            </w:r>
            <w:r w:rsidR="005B4FB3" w:rsidRPr="00DC05B9">
              <w:rPr>
                <w:rStyle w:val="Hyperlink"/>
                <w:noProof/>
                <w:lang w:val="sr-Cyrl-RS"/>
              </w:rPr>
              <w:t>Резултати фокус група</w:t>
            </w:r>
            <w:r w:rsidR="005B4FB3">
              <w:rPr>
                <w:noProof/>
                <w:webHidden/>
              </w:rPr>
              <w:tab/>
            </w:r>
            <w:r w:rsidR="005B4FB3">
              <w:rPr>
                <w:noProof/>
                <w:webHidden/>
              </w:rPr>
              <w:fldChar w:fldCharType="begin"/>
            </w:r>
            <w:r w:rsidR="005B4FB3">
              <w:rPr>
                <w:noProof/>
                <w:webHidden/>
              </w:rPr>
              <w:instrText xml:space="preserve"> PAGEREF _Toc6367956 \h </w:instrText>
            </w:r>
            <w:r w:rsidR="005B4FB3">
              <w:rPr>
                <w:noProof/>
                <w:webHidden/>
              </w:rPr>
            </w:r>
            <w:r w:rsidR="005B4FB3">
              <w:rPr>
                <w:noProof/>
                <w:webHidden/>
              </w:rPr>
              <w:fldChar w:fldCharType="separate"/>
            </w:r>
            <w:r w:rsidR="005B4FB3">
              <w:rPr>
                <w:noProof/>
                <w:webHidden/>
              </w:rPr>
              <w:t>20</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7" w:history="1">
            <w:r w:rsidR="005B4FB3" w:rsidRPr="00DC05B9">
              <w:rPr>
                <w:rStyle w:val="Hyperlink"/>
                <w:noProof/>
              </w:rPr>
              <w:t xml:space="preserve">4.1. </w:t>
            </w:r>
            <w:r w:rsidR="005B4FB3" w:rsidRPr="00DC05B9">
              <w:rPr>
                <w:rStyle w:val="Hyperlink"/>
                <w:noProof/>
                <w:lang w:val="sr-Cyrl-RS"/>
              </w:rPr>
              <w:t>Фокус група са грађанима</w:t>
            </w:r>
            <w:r w:rsidR="005B4FB3">
              <w:rPr>
                <w:noProof/>
                <w:webHidden/>
              </w:rPr>
              <w:tab/>
            </w:r>
            <w:r w:rsidR="005B4FB3">
              <w:rPr>
                <w:noProof/>
                <w:webHidden/>
              </w:rPr>
              <w:fldChar w:fldCharType="begin"/>
            </w:r>
            <w:r w:rsidR="005B4FB3">
              <w:rPr>
                <w:noProof/>
                <w:webHidden/>
              </w:rPr>
              <w:instrText xml:space="preserve"> PAGEREF _Toc6367957 \h </w:instrText>
            </w:r>
            <w:r w:rsidR="005B4FB3">
              <w:rPr>
                <w:noProof/>
                <w:webHidden/>
              </w:rPr>
            </w:r>
            <w:r w:rsidR="005B4FB3">
              <w:rPr>
                <w:noProof/>
                <w:webHidden/>
              </w:rPr>
              <w:fldChar w:fldCharType="separate"/>
            </w:r>
            <w:r w:rsidR="005B4FB3">
              <w:rPr>
                <w:noProof/>
                <w:webHidden/>
              </w:rPr>
              <w:t>20</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8" w:history="1">
            <w:r w:rsidR="005B4FB3" w:rsidRPr="00DC05B9">
              <w:rPr>
                <w:rStyle w:val="Hyperlink"/>
                <w:noProof/>
              </w:rPr>
              <w:t xml:space="preserve">4.2. </w:t>
            </w:r>
            <w:r w:rsidR="005B4FB3" w:rsidRPr="00DC05B9">
              <w:rPr>
                <w:rStyle w:val="Hyperlink"/>
                <w:noProof/>
                <w:lang w:val="sr-Cyrl-RS"/>
              </w:rPr>
              <w:t>Фокус група са локалним самоуправма</w:t>
            </w:r>
            <w:r w:rsidR="005B4FB3">
              <w:rPr>
                <w:noProof/>
                <w:webHidden/>
              </w:rPr>
              <w:tab/>
            </w:r>
            <w:r w:rsidR="005B4FB3">
              <w:rPr>
                <w:noProof/>
                <w:webHidden/>
              </w:rPr>
              <w:fldChar w:fldCharType="begin"/>
            </w:r>
            <w:r w:rsidR="005B4FB3">
              <w:rPr>
                <w:noProof/>
                <w:webHidden/>
              </w:rPr>
              <w:instrText xml:space="preserve"> PAGEREF _Toc6367958 \h </w:instrText>
            </w:r>
            <w:r w:rsidR="005B4FB3">
              <w:rPr>
                <w:noProof/>
                <w:webHidden/>
              </w:rPr>
            </w:r>
            <w:r w:rsidR="005B4FB3">
              <w:rPr>
                <w:noProof/>
                <w:webHidden/>
              </w:rPr>
              <w:fldChar w:fldCharType="separate"/>
            </w:r>
            <w:r w:rsidR="005B4FB3">
              <w:rPr>
                <w:noProof/>
                <w:webHidden/>
              </w:rPr>
              <w:t>22</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59" w:history="1">
            <w:r w:rsidR="005B4FB3" w:rsidRPr="00DC05B9">
              <w:rPr>
                <w:rStyle w:val="Hyperlink"/>
                <w:noProof/>
              </w:rPr>
              <w:t xml:space="preserve">4.3. </w:t>
            </w:r>
            <w:r w:rsidR="005B4FB3" w:rsidRPr="00DC05B9">
              <w:rPr>
                <w:rStyle w:val="Hyperlink"/>
                <w:noProof/>
                <w:lang w:val="sr-Cyrl-RS"/>
              </w:rPr>
              <w:t>Фокус група са привредом</w:t>
            </w:r>
            <w:r w:rsidR="005B4FB3" w:rsidRPr="00DC05B9">
              <w:rPr>
                <w:rStyle w:val="Hyperlink"/>
                <w:noProof/>
                <w:lang w:val="sr-Latn-RS"/>
              </w:rPr>
              <w:t xml:space="preserve"> </w:t>
            </w:r>
            <w:r w:rsidR="005B4FB3" w:rsidRPr="00DC05B9">
              <w:rPr>
                <w:rStyle w:val="Hyperlink"/>
                <w:noProof/>
                <w:lang w:val="sr-Cyrl-RS"/>
              </w:rPr>
              <w:t>и фокус група са ИТ сектором</w:t>
            </w:r>
            <w:r w:rsidR="005B4FB3">
              <w:rPr>
                <w:noProof/>
                <w:webHidden/>
              </w:rPr>
              <w:tab/>
            </w:r>
            <w:r w:rsidR="005B4FB3">
              <w:rPr>
                <w:noProof/>
                <w:webHidden/>
              </w:rPr>
              <w:fldChar w:fldCharType="begin"/>
            </w:r>
            <w:r w:rsidR="005B4FB3">
              <w:rPr>
                <w:noProof/>
                <w:webHidden/>
              </w:rPr>
              <w:instrText xml:space="preserve"> PAGEREF _Toc6367959 \h </w:instrText>
            </w:r>
            <w:r w:rsidR="005B4FB3">
              <w:rPr>
                <w:noProof/>
                <w:webHidden/>
              </w:rPr>
            </w:r>
            <w:r w:rsidR="005B4FB3">
              <w:rPr>
                <w:noProof/>
                <w:webHidden/>
              </w:rPr>
              <w:fldChar w:fldCharType="separate"/>
            </w:r>
            <w:r w:rsidR="005B4FB3">
              <w:rPr>
                <w:noProof/>
                <w:webHidden/>
              </w:rPr>
              <w:t>23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0" w:history="1">
            <w:r w:rsidR="005B4FB3" w:rsidRPr="00DC05B9">
              <w:rPr>
                <w:rStyle w:val="Hyperlink"/>
                <w:noProof/>
              </w:rPr>
              <w:t>4.</w:t>
            </w:r>
            <w:r w:rsidR="005B4FB3" w:rsidRPr="00DC05B9">
              <w:rPr>
                <w:rStyle w:val="Hyperlink"/>
                <w:noProof/>
                <w:lang w:val="sr-Cyrl-RS"/>
              </w:rPr>
              <w:t>4</w:t>
            </w:r>
            <w:r w:rsidR="005B4FB3" w:rsidRPr="00DC05B9">
              <w:rPr>
                <w:rStyle w:val="Hyperlink"/>
                <w:noProof/>
              </w:rPr>
              <w:t xml:space="preserve">. </w:t>
            </w:r>
            <w:r w:rsidR="005B4FB3" w:rsidRPr="00DC05B9">
              <w:rPr>
                <w:rStyle w:val="Hyperlink"/>
                <w:noProof/>
                <w:lang w:val="sr-Cyrl-RS"/>
              </w:rPr>
              <w:t>Дубински интервјуи са привредом</w:t>
            </w:r>
            <w:r w:rsidR="005B4FB3">
              <w:rPr>
                <w:noProof/>
                <w:webHidden/>
              </w:rPr>
              <w:tab/>
            </w:r>
            <w:r w:rsidR="005B4FB3">
              <w:rPr>
                <w:noProof/>
                <w:webHidden/>
              </w:rPr>
              <w:fldChar w:fldCharType="begin"/>
            </w:r>
            <w:r w:rsidR="005B4FB3">
              <w:rPr>
                <w:noProof/>
                <w:webHidden/>
              </w:rPr>
              <w:instrText xml:space="preserve"> PAGEREF _Toc6367960 \h </w:instrText>
            </w:r>
            <w:r w:rsidR="005B4FB3">
              <w:rPr>
                <w:noProof/>
                <w:webHidden/>
              </w:rPr>
            </w:r>
            <w:r w:rsidR="005B4FB3">
              <w:rPr>
                <w:noProof/>
                <w:webHidden/>
              </w:rPr>
              <w:fldChar w:fldCharType="separate"/>
            </w:r>
            <w:r w:rsidR="005B4FB3">
              <w:rPr>
                <w:noProof/>
                <w:webHidden/>
              </w:rPr>
              <w:t>25</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1" w:history="1">
            <w:r w:rsidR="005B4FB3" w:rsidRPr="00DC05B9">
              <w:rPr>
                <w:rStyle w:val="Hyperlink"/>
                <w:noProof/>
                <w:lang w:val="sr-Cyrl-RS"/>
              </w:rPr>
              <w:t>4</w:t>
            </w:r>
            <w:r w:rsidR="005B4FB3" w:rsidRPr="00DC05B9">
              <w:rPr>
                <w:rStyle w:val="Hyperlink"/>
                <w:noProof/>
              </w:rPr>
              <w:t>.</w:t>
            </w:r>
            <w:r w:rsidR="005B4FB3" w:rsidRPr="00DC05B9">
              <w:rPr>
                <w:rStyle w:val="Hyperlink"/>
                <w:noProof/>
                <w:lang w:val="sr-Cyrl-RS"/>
              </w:rPr>
              <w:t>5</w:t>
            </w:r>
            <w:r w:rsidR="005B4FB3" w:rsidRPr="00DC05B9">
              <w:rPr>
                <w:rStyle w:val="Hyperlink"/>
                <w:noProof/>
              </w:rPr>
              <w:t xml:space="preserve">. </w:t>
            </w:r>
            <w:r w:rsidR="005B4FB3" w:rsidRPr="00DC05B9">
              <w:rPr>
                <w:rStyle w:val="Hyperlink"/>
                <w:noProof/>
                <w:lang w:val="sr-Cyrl-RS"/>
              </w:rPr>
              <w:t>Консултације са доносиоцима одлука</w:t>
            </w:r>
            <w:r w:rsidR="005B4FB3">
              <w:rPr>
                <w:noProof/>
                <w:webHidden/>
              </w:rPr>
              <w:tab/>
            </w:r>
            <w:r w:rsidR="005B4FB3">
              <w:rPr>
                <w:noProof/>
                <w:webHidden/>
              </w:rPr>
              <w:fldChar w:fldCharType="begin"/>
            </w:r>
            <w:r w:rsidR="005B4FB3">
              <w:rPr>
                <w:noProof/>
                <w:webHidden/>
              </w:rPr>
              <w:instrText xml:space="preserve"> PAGEREF _Toc6367961 \h </w:instrText>
            </w:r>
            <w:r w:rsidR="005B4FB3">
              <w:rPr>
                <w:noProof/>
                <w:webHidden/>
              </w:rPr>
            </w:r>
            <w:r w:rsidR="005B4FB3">
              <w:rPr>
                <w:noProof/>
                <w:webHidden/>
              </w:rPr>
              <w:fldChar w:fldCharType="separate"/>
            </w:r>
            <w:r w:rsidR="005B4FB3">
              <w:rPr>
                <w:noProof/>
                <w:webHidden/>
              </w:rPr>
              <w:t>26</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2" w:history="1">
            <w:r w:rsidR="005B4FB3" w:rsidRPr="00DC05B9">
              <w:rPr>
                <w:rStyle w:val="Hyperlink"/>
                <w:noProof/>
                <w:lang w:val="sr-Cyrl-RS"/>
              </w:rPr>
              <w:t>4</w:t>
            </w:r>
            <w:r w:rsidR="005B4FB3" w:rsidRPr="00DC05B9">
              <w:rPr>
                <w:rStyle w:val="Hyperlink"/>
                <w:noProof/>
              </w:rPr>
              <w:t>.</w:t>
            </w:r>
            <w:r w:rsidR="005B4FB3" w:rsidRPr="00DC05B9">
              <w:rPr>
                <w:rStyle w:val="Hyperlink"/>
                <w:noProof/>
                <w:lang w:val="sr-Cyrl-RS"/>
              </w:rPr>
              <w:t>6</w:t>
            </w:r>
            <w:r w:rsidR="005B4FB3" w:rsidRPr="00DC05B9">
              <w:rPr>
                <w:rStyle w:val="Hyperlink"/>
                <w:noProof/>
              </w:rPr>
              <w:t xml:space="preserve">. </w:t>
            </w:r>
            <w:r w:rsidR="005B4FB3" w:rsidRPr="00DC05B9">
              <w:rPr>
                <w:rStyle w:val="Hyperlink"/>
                <w:noProof/>
                <w:lang w:val="en-GB"/>
              </w:rPr>
              <w:t>K</w:t>
            </w:r>
            <w:r w:rsidR="005B4FB3" w:rsidRPr="00DC05B9">
              <w:rPr>
                <w:rStyle w:val="Hyperlink"/>
                <w:noProof/>
                <w:lang w:val="sr-Cyrl-RS"/>
              </w:rPr>
              <w:t>онсултације са донаторима</w:t>
            </w:r>
            <w:r w:rsidR="005B4FB3">
              <w:rPr>
                <w:noProof/>
                <w:webHidden/>
              </w:rPr>
              <w:tab/>
            </w:r>
            <w:r w:rsidR="005B4FB3">
              <w:rPr>
                <w:noProof/>
                <w:webHidden/>
              </w:rPr>
              <w:fldChar w:fldCharType="begin"/>
            </w:r>
            <w:r w:rsidR="005B4FB3">
              <w:rPr>
                <w:noProof/>
                <w:webHidden/>
              </w:rPr>
              <w:instrText xml:space="preserve"> PAGEREF _Toc6367962 \h </w:instrText>
            </w:r>
            <w:r w:rsidR="005B4FB3">
              <w:rPr>
                <w:noProof/>
                <w:webHidden/>
              </w:rPr>
            </w:r>
            <w:r w:rsidR="005B4FB3">
              <w:rPr>
                <w:noProof/>
                <w:webHidden/>
              </w:rPr>
              <w:fldChar w:fldCharType="separate"/>
            </w:r>
            <w:r w:rsidR="005B4FB3">
              <w:rPr>
                <w:noProof/>
                <w:webHidden/>
              </w:rPr>
              <w:t>27</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63" w:history="1">
            <w:r w:rsidR="005B4FB3" w:rsidRPr="00DC05B9">
              <w:rPr>
                <w:rStyle w:val="Hyperlink"/>
                <w:noProof/>
                <w:lang w:val="sr-Cyrl-RS"/>
              </w:rPr>
              <w:t>Закључак фаза прикупљања података:  Идентификовани приоритети за развој е-управе</w:t>
            </w:r>
            <w:r w:rsidR="005B4FB3">
              <w:rPr>
                <w:noProof/>
                <w:webHidden/>
              </w:rPr>
              <w:tab/>
            </w:r>
            <w:r w:rsidR="005B4FB3">
              <w:rPr>
                <w:noProof/>
                <w:webHidden/>
              </w:rPr>
              <w:fldChar w:fldCharType="begin"/>
            </w:r>
            <w:r w:rsidR="005B4FB3">
              <w:rPr>
                <w:noProof/>
                <w:webHidden/>
              </w:rPr>
              <w:instrText xml:space="preserve"> PAGEREF _Toc6367963 \h </w:instrText>
            </w:r>
            <w:r w:rsidR="005B4FB3">
              <w:rPr>
                <w:noProof/>
                <w:webHidden/>
              </w:rPr>
            </w:r>
            <w:r w:rsidR="005B4FB3">
              <w:rPr>
                <w:noProof/>
                <w:webHidden/>
              </w:rPr>
              <w:fldChar w:fldCharType="separate"/>
            </w:r>
            <w:r w:rsidR="005B4FB3">
              <w:rPr>
                <w:noProof/>
                <w:webHidden/>
              </w:rPr>
              <w:t>30</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64" w:history="1">
            <w:r w:rsidR="005B4FB3" w:rsidRPr="00DC05B9">
              <w:rPr>
                <w:rStyle w:val="Hyperlink"/>
                <w:noProof/>
              </w:rPr>
              <w:t xml:space="preserve">VI </w:t>
            </w:r>
            <w:r w:rsidR="005B4FB3" w:rsidRPr="00DC05B9">
              <w:rPr>
                <w:rStyle w:val="Hyperlink"/>
                <w:noProof/>
                <w:lang w:val="sr-Cyrl-RS"/>
              </w:rPr>
              <w:t>Фаза 3: Коментари на нацрт Програма развоја еУправе</w:t>
            </w:r>
            <w:r w:rsidR="005B4FB3">
              <w:rPr>
                <w:noProof/>
                <w:webHidden/>
              </w:rPr>
              <w:tab/>
            </w:r>
            <w:r w:rsidR="005B4FB3">
              <w:rPr>
                <w:noProof/>
                <w:webHidden/>
              </w:rPr>
              <w:fldChar w:fldCharType="begin"/>
            </w:r>
            <w:r w:rsidR="005B4FB3">
              <w:rPr>
                <w:noProof/>
                <w:webHidden/>
              </w:rPr>
              <w:instrText xml:space="preserve"> PAGEREF _Toc6367964 \h </w:instrText>
            </w:r>
            <w:r w:rsidR="005B4FB3">
              <w:rPr>
                <w:noProof/>
                <w:webHidden/>
              </w:rPr>
            </w:r>
            <w:r w:rsidR="005B4FB3">
              <w:rPr>
                <w:noProof/>
                <w:webHidden/>
              </w:rPr>
              <w:fldChar w:fldCharType="separate"/>
            </w:r>
            <w:r w:rsidR="005B4FB3">
              <w:rPr>
                <w:noProof/>
                <w:webHidden/>
              </w:rPr>
              <w:t>33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5" w:history="1">
            <w:r w:rsidR="005B4FB3" w:rsidRPr="00DC05B9">
              <w:rPr>
                <w:rStyle w:val="Hyperlink"/>
                <w:noProof/>
                <w:lang w:val="sr-Cyrl-RS"/>
              </w:rPr>
              <w:t>6</w:t>
            </w:r>
            <w:r w:rsidR="005B4FB3" w:rsidRPr="00DC05B9">
              <w:rPr>
                <w:rStyle w:val="Hyperlink"/>
                <w:noProof/>
              </w:rPr>
              <w:t xml:space="preserve">.1. Састанци радних група </w:t>
            </w:r>
            <w:r w:rsidR="005B4FB3" w:rsidRPr="00DC05B9">
              <w:rPr>
                <w:rStyle w:val="Hyperlink"/>
                <w:noProof/>
                <w:lang w:val="sr-Cyrl-RS"/>
              </w:rPr>
              <w:t>Савеза за е-управу</w:t>
            </w:r>
            <w:r w:rsidR="005B4FB3">
              <w:rPr>
                <w:noProof/>
                <w:webHidden/>
              </w:rPr>
              <w:tab/>
            </w:r>
            <w:r w:rsidR="005B4FB3">
              <w:rPr>
                <w:noProof/>
                <w:webHidden/>
              </w:rPr>
              <w:fldChar w:fldCharType="begin"/>
            </w:r>
            <w:r w:rsidR="005B4FB3">
              <w:rPr>
                <w:noProof/>
                <w:webHidden/>
              </w:rPr>
              <w:instrText xml:space="preserve"> PAGEREF _Toc6367965 \h </w:instrText>
            </w:r>
            <w:r w:rsidR="005B4FB3">
              <w:rPr>
                <w:noProof/>
                <w:webHidden/>
              </w:rPr>
            </w:r>
            <w:r w:rsidR="005B4FB3">
              <w:rPr>
                <w:noProof/>
                <w:webHidden/>
              </w:rPr>
              <w:fldChar w:fldCharType="separate"/>
            </w:r>
            <w:r w:rsidR="005B4FB3">
              <w:rPr>
                <w:noProof/>
                <w:webHidden/>
              </w:rPr>
              <w:t>33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6" w:history="1">
            <w:r w:rsidR="005B4FB3" w:rsidRPr="00DC05B9">
              <w:rPr>
                <w:rStyle w:val="Hyperlink"/>
                <w:noProof/>
                <w:lang w:val="sr-Cyrl-RS"/>
              </w:rPr>
              <w:t>6</w:t>
            </w:r>
            <w:r w:rsidR="005B4FB3" w:rsidRPr="00DC05B9">
              <w:rPr>
                <w:rStyle w:val="Hyperlink"/>
                <w:noProof/>
              </w:rPr>
              <w:t>.</w:t>
            </w:r>
            <w:r w:rsidR="005B4FB3" w:rsidRPr="00DC05B9">
              <w:rPr>
                <w:rStyle w:val="Hyperlink"/>
                <w:noProof/>
                <w:lang w:val="sr-Cyrl-RS"/>
              </w:rPr>
              <w:t>2</w:t>
            </w:r>
            <w:r w:rsidR="005B4FB3" w:rsidRPr="00DC05B9">
              <w:rPr>
                <w:rStyle w:val="Hyperlink"/>
                <w:noProof/>
              </w:rPr>
              <w:t xml:space="preserve">. </w:t>
            </w:r>
            <w:r w:rsidR="005B4FB3" w:rsidRPr="00DC05B9">
              <w:rPr>
                <w:rStyle w:val="Hyperlink"/>
                <w:noProof/>
                <w:lang w:val="sr-Cyrl-RS"/>
              </w:rPr>
              <w:t>Радионице Координационог савета</w:t>
            </w:r>
            <w:r w:rsidR="005B4FB3" w:rsidRPr="00DC05B9">
              <w:rPr>
                <w:rStyle w:val="Hyperlink"/>
                <w:noProof/>
              </w:rPr>
              <w:t xml:space="preserve"> </w:t>
            </w:r>
            <w:r w:rsidR="005B4FB3">
              <w:rPr>
                <w:noProof/>
                <w:webHidden/>
              </w:rPr>
              <w:tab/>
            </w:r>
            <w:r w:rsidR="005B4FB3">
              <w:rPr>
                <w:noProof/>
                <w:webHidden/>
              </w:rPr>
              <w:fldChar w:fldCharType="begin"/>
            </w:r>
            <w:r w:rsidR="005B4FB3">
              <w:rPr>
                <w:noProof/>
                <w:webHidden/>
              </w:rPr>
              <w:instrText xml:space="preserve"> PAGEREF _Toc6367966 \h </w:instrText>
            </w:r>
            <w:r w:rsidR="005B4FB3">
              <w:rPr>
                <w:noProof/>
                <w:webHidden/>
              </w:rPr>
            </w:r>
            <w:r w:rsidR="005B4FB3">
              <w:rPr>
                <w:noProof/>
                <w:webHidden/>
              </w:rPr>
              <w:fldChar w:fldCharType="separate"/>
            </w:r>
            <w:r w:rsidR="005B4FB3">
              <w:rPr>
                <w:noProof/>
                <w:webHidden/>
              </w:rPr>
              <w:t>35</w:t>
            </w:r>
            <w:r w:rsidR="005B4FB3">
              <w:rPr>
                <w:noProof/>
                <w:webHidden/>
              </w:rPr>
              <w:fldChar w:fldCharType="end"/>
            </w:r>
          </w:hyperlink>
        </w:p>
        <w:p w:rsidR="005B4FB3" w:rsidRDefault="00F9695C">
          <w:pPr>
            <w:pStyle w:val="TOC1"/>
            <w:tabs>
              <w:tab w:val="right" w:leader="dot" w:pos="9350"/>
            </w:tabs>
            <w:rPr>
              <w:rFonts w:eastAsiaTheme="minorEastAsia"/>
              <w:noProof/>
              <w:lang w:val="sr-Latn-RS" w:eastAsia="sr-Latn-RS"/>
            </w:rPr>
          </w:pPr>
          <w:hyperlink w:anchor="_Toc6367967" w:history="1">
            <w:r w:rsidR="005B4FB3" w:rsidRPr="00DC05B9">
              <w:rPr>
                <w:rStyle w:val="Hyperlink"/>
                <w:noProof/>
                <w:lang w:val="sr-Cyrl-RS"/>
              </w:rPr>
              <w:t>Прилози</w:t>
            </w:r>
            <w:r w:rsidR="005B4FB3">
              <w:rPr>
                <w:noProof/>
                <w:webHidden/>
              </w:rPr>
              <w:tab/>
            </w:r>
            <w:r w:rsidR="005B4FB3">
              <w:rPr>
                <w:noProof/>
                <w:webHidden/>
              </w:rPr>
              <w:fldChar w:fldCharType="begin"/>
            </w:r>
            <w:r w:rsidR="005B4FB3">
              <w:rPr>
                <w:noProof/>
                <w:webHidden/>
              </w:rPr>
              <w:instrText xml:space="preserve"> PAGEREF _Toc6367967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8" w:history="1">
            <w:r w:rsidR="005B4FB3" w:rsidRPr="00DC05B9">
              <w:rPr>
                <w:rStyle w:val="Hyperlink"/>
                <w:noProof/>
                <w:lang w:val="sr-Cyrl-RS"/>
              </w:rPr>
              <w:t>Прилог 1: Водич за фокус групу са грађанима</w:t>
            </w:r>
            <w:r w:rsidR="005B4FB3">
              <w:rPr>
                <w:noProof/>
                <w:webHidden/>
              </w:rPr>
              <w:tab/>
            </w:r>
            <w:r w:rsidR="005B4FB3">
              <w:rPr>
                <w:noProof/>
                <w:webHidden/>
              </w:rPr>
              <w:fldChar w:fldCharType="begin"/>
            </w:r>
            <w:r w:rsidR="005B4FB3">
              <w:rPr>
                <w:noProof/>
                <w:webHidden/>
              </w:rPr>
              <w:instrText xml:space="preserve"> PAGEREF _Toc6367968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69" w:history="1">
            <w:r w:rsidR="005B4FB3" w:rsidRPr="00DC05B9">
              <w:rPr>
                <w:rStyle w:val="Hyperlink"/>
                <w:noProof/>
                <w:lang w:val="sr-Cyrl-RS"/>
              </w:rPr>
              <w:t>Прилог 2: Детаљан извештај консултативног процеса са грађанима и привредом</w:t>
            </w:r>
            <w:r w:rsidR="005B4FB3">
              <w:rPr>
                <w:noProof/>
                <w:webHidden/>
              </w:rPr>
              <w:tab/>
            </w:r>
            <w:r w:rsidR="005B4FB3">
              <w:rPr>
                <w:noProof/>
                <w:webHidden/>
              </w:rPr>
              <w:fldChar w:fldCharType="begin"/>
            </w:r>
            <w:r w:rsidR="005B4FB3">
              <w:rPr>
                <w:noProof/>
                <w:webHidden/>
              </w:rPr>
              <w:instrText xml:space="preserve"> PAGEREF _Toc6367969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70" w:history="1">
            <w:r w:rsidR="005B4FB3" w:rsidRPr="00DC05B9">
              <w:rPr>
                <w:rStyle w:val="Hyperlink"/>
                <w:noProof/>
                <w:lang w:val="sr-Cyrl-RS"/>
              </w:rPr>
              <w:t>Прилог 3: Детаљан извештај анкете са доносиоцима одлука</w:t>
            </w:r>
            <w:r w:rsidR="005B4FB3">
              <w:rPr>
                <w:noProof/>
                <w:webHidden/>
              </w:rPr>
              <w:tab/>
            </w:r>
            <w:r w:rsidR="005B4FB3">
              <w:rPr>
                <w:noProof/>
                <w:webHidden/>
              </w:rPr>
              <w:fldChar w:fldCharType="begin"/>
            </w:r>
            <w:r w:rsidR="005B4FB3">
              <w:rPr>
                <w:noProof/>
                <w:webHidden/>
              </w:rPr>
              <w:instrText xml:space="preserve"> PAGEREF _Toc6367970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71" w:history="1">
            <w:r w:rsidR="005B4FB3" w:rsidRPr="00DC05B9">
              <w:rPr>
                <w:rStyle w:val="Hyperlink"/>
                <w:noProof/>
                <w:lang w:val="sr-Cyrl-RS"/>
              </w:rPr>
              <w:t>Прилог 4: Детаљан извештај са друге радионице Координационог савета за е-управу</w:t>
            </w:r>
            <w:r w:rsidR="005B4FB3">
              <w:rPr>
                <w:noProof/>
                <w:webHidden/>
              </w:rPr>
              <w:tab/>
            </w:r>
            <w:r w:rsidR="005B4FB3">
              <w:rPr>
                <w:noProof/>
                <w:webHidden/>
              </w:rPr>
              <w:fldChar w:fldCharType="begin"/>
            </w:r>
            <w:r w:rsidR="005B4FB3">
              <w:rPr>
                <w:noProof/>
                <w:webHidden/>
              </w:rPr>
              <w:instrText xml:space="preserve"> PAGEREF _Toc6367971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72" w:history="1">
            <w:r w:rsidR="005B4FB3" w:rsidRPr="00DC05B9">
              <w:rPr>
                <w:rStyle w:val="Hyperlink"/>
                <w:noProof/>
                <w:lang w:val="sr-Cyrl-RS"/>
              </w:rPr>
              <w:t>Прилог 5: Листа чланова радних група Савеза за е-управу</w:t>
            </w:r>
            <w:r w:rsidR="005B4FB3">
              <w:rPr>
                <w:noProof/>
                <w:webHidden/>
              </w:rPr>
              <w:tab/>
            </w:r>
            <w:r w:rsidR="005B4FB3">
              <w:rPr>
                <w:noProof/>
                <w:webHidden/>
              </w:rPr>
              <w:fldChar w:fldCharType="begin"/>
            </w:r>
            <w:r w:rsidR="005B4FB3">
              <w:rPr>
                <w:noProof/>
                <w:webHidden/>
              </w:rPr>
              <w:instrText xml:space="preserve"> PAGEREF _Toc6367972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5B4FB3" w:rsidRDefault="00F9695C">
          <w:pPr>
            <w:pStyle w:val="TOC2"/>
            <w:tabs>
              <w:tab w:val="right" w:leader="dot" w:pos="9350"/>
            </w:tabs>
            <w:rPr>
              <w:rFonts w:eastAsiaTheme="minorEastAsia"/>
              <w:noProof/>
              <w:lang w:val="sr-Latn-RS" w:eastAsia="sr-Latn-RS"/>
            </w:rPr>
          </w:pPr>
          <w:hyperlink w:anchor="_Toc6367973" w:history="1">
            <w:r w:rsidR="005B4FB3" w:rsidRPr="00DC05B9">
              <w:rPr>
                <w:rStyle w:val="Hyperlink"/>
                <w:noProof/>
                <w:lang w:val="sr-Cyrl-RS"/>
              </w:rPr>
              <w:t>Прилог 6: Детаљан извештај са треће радионице Координационог савета за е-управу</w:t>
            </w:r>
            <w:r w:rsidR="005B4FB3">
              <w:rPr>
                <w:noProof/>
                <w:webHidden/>
              </w:rPr>
              <w:tab/>
            </w:r>
            <w:r w:rsidR="005B4FB3">
              <w:rPr>
                <w:noProof/>
                <w:webHidden/>
              </w:rPr>
              <w:fldChar w:fldCharType="begin"/>
            </w:r>
            <w:r w:rsidR="005B4FB3">
              <w:rPr>
                <w:noProof/>
                <w:webHidden/>
              </w:rPr>
              <w:instrText xml:space="preserve"> PAGEREF _Toc6367973 \h </w:instrText>
            </w:r>
            <w:r w:rsidR="005B4FB3">
              <w:rPr>
                <w:noProof/>
                <w:webHidden/>
              </w:rPr>
            </w:r>
            <w:r w:rsidR="005B4FB3">
              <w:rPr>
                <w:noProof/>
                <w:webHidden/>
              </w:rPr>
              <w:fldChar w:fldCharType="separate"/>
            </w:r>
            <w:r w:rsidR="005B4FB3">
              <w:rPr>
                <w:noProof/>
                <w:webHidden/>
              </w:rPr>
              <w:t>43</w:t>
            </w:r>
            <w:r w:rsidR="005B4FB3">
              <w:rPr>
                <w:noProof/>
                <w:webHidden/>
              </w:rPr>
              <w:fldChar w:fldCharType="end"/>
            </w:r>
          </w:hyperlink>
        </w:p>
        <w:p w:rsidR="00B5720A" w:rsidRPr="00B155FC" w:rsidRDefault="00B5720A" w:rsidP="00C710F5">
          <w:pPr>
            <w:jc w:val="both"/>
            <w:rPr>
              <w:rFonts w:asciiTheme="majorHAnsi" w:hAnsiTheme="majorHAnsi"/>
              <w:sz w:val="24"/>
              <w:szCs w:val="24"/>
            </w:rPr>
          </w:pPr>
          <w:r w:rsidRPr="00B155FC">
            <w:rPr>
              <w:rFonts w:asciiTheme="majorHAnsi" w:hAnsiTheme="majorHAnsi"/>
              <w:b/>
              <w:bCs/>
              <w:noProof/>
              <w:sz w:val="24"/>
              <w:szCs w:val="24"/>
            </w:rPr>
            <w:fldChar w:fldCharType="end"/>
          </w:r>
        </w:p>
      </w:sdtContent>
    </w:sdt>
    <w:p w:rsidR="006D2A62" w:rsidRPr="00B155FC" w:rsidRDefault="006D2A62" w:rsidP="00C710F5">
      <w:pPr>
        <w:pStyle w:val="Heading1"/>
        <w:jc w:val="both"/>
        <w:rPr>
          <w:sz w:val="24"/>
          <w:szCs w:val="24"/>
          <w:lang w:val="sr-Cyrl-RS"/>
        </w:rPr>
      </w:pPr>
      <w:bookmarkStart w:id="2" w:name="_Toc6367947"/>
      <w:r w:rsidRPr="00B155FC">
        <w:rPr>
          <w:color w:val="000000" w:themeColor="text1"/>
          <w:sz w:val="24"/>
          <w:szCs w:val="24"/>
        </w:rPr>
        <w:lastRenderedPageBreak/>
        <w:t xml:space="preserve">II </w:t>
      </w:r>
      <w:r w:rsidRPr="00B155FC">
        <w:rPr>
          <w:color w:val="000000" w:themeColor="text1"/>
          <w:sz w:val="24"/>
          <w:szCs w:val="24"/>
          <w:lang w:val="sr-Cyrl-RS"/>
        </w:rPr>
        <w:t>Методологија</w:t>
      </w:r>
      <w:bookmarkEnd w:id="2"/>
    </w:p>
    <w:p w:rsidR="00C905A1" w:rsidRPr="00B155FC" w:rsidRDefault="001D7A3F" w:rsidP="00C710F5">
      <w:pPr>
        <w:jc w:val="both"/>
        <w:rPr>
          <w:rFonts w:asciiTheme="majorHAnsi" w:hAnsiTheme="majorHAnsi"/>
          <w:sz w:val="24"/>
          <w:szCs w:val="24"/>
          <w:lang w:val="sr-Cyrl-RS"/>
        </w:rPr>
      </w:pPr>
      <w:r w:rsidRPr="00B155FC">
        <w:rPr>
          <w:rFonts w:asciiTheme="majorHAnsi" w:hAnsiTheme="majorHAnsi"/>
          <w:sz w:val="24"/>
          <w:szCs w:val="24"/>
          <w:lang w:val="sr-Cyrl-RS"/>
        </w:rPr>
        <w:t>Свеобухватна анализа</w:t>
      </w:r>
      <w:r w:rsidR="00DC7354" w:rsidRPr="00B155FC">
        <w:rPr>
          <w:rFonts w:asciiTheme="majorHAnsi" w:hAnsiTheme="majorHAnsi"/>
          <w:sz w:val="24"/>
          <w:szCs w:val="24"/>
          <w:lang w:val="sr-Cyrl-RS"/>
        </w:rPr>
        <w:t xml:space="preserve"> тренутног стања и </w:t>
      </w:r>
      <w:r w:rsidR="0001513D" w:rsidRPr="00B155FC">
        <w:rPr>
          <w:rFonts w:asciiTheme="majorHAnsi" w:hAnsiTheme="majorHAnsi"/>
          <w:sz w:val="24"/>
          <w:szCs w:val="24"/>
          <w:lang w:val="sr-Cyrl-RS"/>
        </w:rPr>
        <w:t xml:space="preserve">дефинисање </w:t>
      </w:r>
      <w:r w:rsidR="00DC7354" w:rsidRPr="00B155FC">
        <w:rPr>
          <w:rFonts w:asciiTheme="majorHAnsi" w:hAnsiTheme="majorHAnsi"/>
          <w:sz w:val="24"/>
          <w:szCs w:val="24"/>
          <w:lang w:val="sr-Cyrl-RS"/>
        </w:rPr>
        <w:t xml:space="preserve">приоритета у развоју </w:t>
      </w:r>
      <w:r w:rsidR="00794165" w:rsidRPr="00B155FC">
        <w:rPr>
          <w:rFonts w:asciiTheme="majorHAnsi" w:hAnsiTheme="majorHAnsi"/>
          <w:sz w:val="24"/>
          <w:szCs w:val="24"/>
          <w:lang w:val="sr-Cyrl-RS"/>
        </w:rPr>
        <w:t>е-у</w:t>
      </w:r>
      <w:r w:rsidR="00DC7354" w:rsidRPr="00B155FC">
        <w:rPr>
          <w:rFonts w:asciiTheme="majorHAnsi" w:hAnsiTheme="majorHAnsi"/>
          <w:sz w:val="24"/>
          <w:szCs w:val="24"/>
          <w:lang w:val="sr-Cyrl-RS"/>
        </w:rPr>
        <w:t>праве</w:t>
      </w:r>
      <w:r w:rsidRPr="00B155FC">
        <w:rPr>
          <w:rFonts w:asciiTheme="majorHAnsi" w:hAnsiTheme="majorHAnsi"/>
          <w:sz w:val="24"/>
          <w:szCs w:val="24"/>
          <w:lang w:val="sr-Cyrl-RS"/>
        </w:rPr>
        <w:t xml:space="preserve"> је подразумевала више кругова консултација са широким кругом заинтересованих страна што је представљено у табели </w:t>
      </w:r>
      <w:r w:rsidR="008B588A" w:rsidRPr="00B155FC">
        <w:rPr>
          <w:rFonts w:asciiTheme="majorHAnsi" w:hAnsiTheme="majorHAnsi"/>
          <w:sz w:val="24"/>
          <w:szCs w:val="24"/>
          <w:lang w:val="sr-Cyrl-RS"/>
        </w:rPr>
        <w:t>1.</w:t>
      </w:r>
    </w:p>
    <w:p w:rsidR="001D7A3F" w:rsidRPr="00B155FC" w:rsidRDefault="001D7A3F" w:rsidP="00C710F5">
      <w:pPr>
        <w:spacing w:after="0"/>
        <w:jc w:val="both"/>
        <w:rPr>
          <w:rFonts w:asciiTheme="majorHAnsi" w:hAnsiTheme="majorHAnsi"/>
          <w:i/>
          <w:lang w:val="sr-Cyrl-RS"/>
        </w:rPr>
      </w:pPr>
      <w:r w:rsidRPr="00B155FC">
        <w:rPr>
          <w:rFonts w:asciiTheme="majorHAnsi" w:hAnsiTheme="majorHAnsi"/>
          <w:i/>
          <w:lang w:val="sr-Cyrl-RS"/>
        </w:rPr>
        <w:t>Табела</w:t>
      </w:r>
      <w:r w:rsidR="008B588A" w:rsidRPr="00B155FC">
        <w:rPr>
          <w:rFonts w:asciiTheme="majorHAnsi" w:hAnsiTheme="majorHAnsi"/>
          <w:i/>
          <w:lang w:val="sr-Cyrl-RS"/>
        </w:rPr>
        <w:t xml:space="preserve"> 1:</w:t>
      </w:r>
      <w:r w:rsidRPr="00B155FC">
        <w:rPr>
          <w:rFonts w:asciiTheme="majorHAnsi" w:hAnsiTheme="majorHAnsi"/>
          <w:i/>
          <w:lang w:val="sr-Cyrl-RS"/>
        </w:rPr>
        <w:t xml:space="preserve"> Фазе консултације</w:t>
      </w:r>
    </w:p>
    <w:tbl>
      <w:tblPr>
        <w:tblStyle w:val="TableGrid"/>
        <w:tblW w:w="0" w:type="auto"/>
        <w:tblInd w:w="108" w:type="dxa"/>
        <w:tblLook w:val="04A0" w:firstRow="1" w:lastRow="0" w:firstColumn="1" w:lastColumn="0" w:noHBand="0" w:noVBand="1"/>
      </w:tblPr>
      <w:tblGrid>
        <w:gridCol w:w="1008"/>
        <w:gridCol w:w="1637"/>
        <w:gridCol w:w="2575"/>
        <w:gridCol w:w="4140"/>
      </w:tblGrid>
      <w:tr w:rsidR="001D7A3F" w:rsidRPr="00DD7906" w:rsidTr="00860FE0">
        <w:tc>
          <w:tcPr>
            <w:tcW w:w="1008" w:type="dxa"/>
            <w:shd w:val="clear" w:color="auto" w:fill="9BBB59" w:themeFill="accent3"/>
            <w:vAlign w:val="center"/>
          </w:tcPr>
          <w:p w:rsidR="001D7A3F" w:rsidRPr="00B155FC" w:rsidRDefault="001D7A3F" w:rsidP="00C710F5">
            <w:pPr>
              <w:jc w:val="both"/>
              <w:rPr>
                <w:rFonts w:asciiTheme="majorHAnsi" w:hAnsiTheme="majorHAnsi"/>
                <w:b/>
                <w:color w:val="FFFFFF" w:themeColor="background1"/>
                <w:lang w:val="sr-Cyrl-RS"/>
              </w:rPr>
            </w:pPr>
            <w:r w:rsidRPr="00B155FC">
              <w:rPr>
                <w:rFonts w:asciiTheme="majorHAnsi" w:hAnsiTheme="majorHAnsi"/>
                <w:b/>
                <w:color w:val="FFFFFF" w:themeColor="background1"/>
                <w:lang w:val="sr-Cyrl-RS"/>
              </w:rPr>
              <w:t xml:space="preserve">Фаза </w:t>
            </w:r>
          </w:p>
        </w:tc>
        <w:tc>
          <w:tcPr>
            <w:tcW w:w="1637" w:type="dxa"/>
            <w:shd w:val="clear" w:color="auto" w:fill="9BBB59" w:themeFill="accent3"/>
            <w:vAlign w:val="center"/>
          </w:tcPr>
          <w:p w:rsidR="001D7A3F" w:rsidRPr="00B155FC" w:rsidRDefault="001D7A3F" w:rsidP="00C710F5">
            <w:pPr>
              <w:jc w:val="both"/>
              <w:rPr>
                <w:rFonts w:asciiTheme="majorHAnsi" w:hAnsiTheme="majorHAnsi"/>
                <w:b/>
                <w:color w:val="FFFFFF" w:themeColor="background1"/>
                <w:lang w:val="sr-Cyrl-RS"/>
              </w:rPr>
            </w:pPr>
            <w:r w:rsidRPr="00B155FC">
              <w:rPr>
                <w:rFonts w:asciiTheme="majorHAnsi" w:hAnsiTheme="majorHAnsi"/>
                <w:b/>
                <w:color w:val="FFFFFF" w:themeColor="background1"/>
                <w:lang w:val="sr-Cyrl-RS"/>
              </w:rPr>
              <w:t>Активност</w:t>
            </w:r>
          </w:p>
        </w:tc>
        <w:tc>
          <w:tcPr>
            <w:tcW w:w="2575" w:type="dxa"/>
            <w:shd w:val="clear" w:color="auto" w:fill="9BBB59" w:themeFill="accent3"/>
            <w:vAlign w:val="center"/>
          </w:tcPr>
          <w:p w:rsidR="001D7A3F" w:rsidRPr="00B155FC" w:rsidRDefault="001D7A3F" w:rsidP="00C710F5">
            <w:pPr>
              <w:jc w:val="both"/>
              <w:rPr>
                <w:rFonts w:asciiTheme="majorHAnsi" w:hAnsiTheme="majorHAnsi"/>
                <w:b/>
                <w:color w:val="FFFFFF" w:themeColor="background1"/>
                <w:lang w:val="sr-Cyrl-RS"/>
              </w:rPr>
            </w:pPr>
            <w:r w:rsidRPr="00B155FC">
              <w:rPr>
                <w:rFonts w:asciiTheme="majorHAnsi" w:hAnsiTheme="majorHAnsi"/>
                <w:b/>
                <w:color w:val="FFFFFF" w:themeColor="background1"/>
                <w:lang w:val="sr-Cyrl-RS"/>
              </w:rPr>
              <w:t>Учесници</w:t>
            </w:r>
          </w:p>
        </w:tc>
        <w:tc>
          <w:tcPr>
            <w:tcW w:w="4140" w:type="dxa"/>
            <w:shd w:val="clear" w:color="auto" w:fill="9BBB59" w:themeFill="accent3"/>
            <w:vAlign w:val="center"/>
          </w:tcPr>
          <w:p w:rsidR="001D7A3F" w:rsidRPr="00B155FC" w:rsidRDefault="001D7A3F" w:rsidP="00C710F5">
            <w:pPr>
              <w:jc w:val="both"/>
              <w:rPr>
                <w:rFonts w:asciiTheme="majorHAnsi" w:hAnsiTheme="majorHAnsi"/>
                <w:b/>
                <w:color w:val="FFFFFF" w:themeColor="background1"/>
                <w:lang w:val="sr-Cyrl-RS"/>
              </w:rPr>
            </w:pPr>
            <w:r w:rsidRPr="00B155FC">
              <w:rPr>
                <w:rFonts w:asciiTheme="majorHAnsi" w:hAnsiTheme="majorHAnsi"/>
                <w:b/>
                <w:color w:val="FFFFFF" w:themeColor="background1"/>
                <w:lang w:val="sr-Cyrl-RS"/>
              </w:rPr>
              <w:t>Циљ</w:t>
            </w:r>
          </w:p>
        </w:tc>
      </w:tr>
      <w:tr w:rsidR="004B6A79" w:rsidRPr="00977BD2" w:rsidTr="00860FE0">
        <w:tc>
          <w:tcPr>
            <w:tcW w:w="1008" w:type="dxa"/>
            <w:vMerge w:val="restart"/>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Фаза 1</w:t>
            </w:r>
          </w:p>
          <w:p w:rsidR="004B6A79" w:rsidRPr="00B155FC" w:rsidRDefault="004B6A79" w:rsidP="00C710F5">
            <w:pPr>
              <w:jc w:val="both"/>
              <w:rPr>
                <w:rFonts w:asciiTheme="majorHAnsi" w:hAnsiTheme="majorHAnsi"/>
                <w:lang w:val="sr-Cyrl-RS"/>
              </w:rPr>
            </w:pPr>
          </w:p>
        </w:tc>
        <w:tc>
          <w:tcPr>
            <w:tcW w:w="1637"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Анкета институција</w:t>
            </w:r>
          </w:p>
        </w:tc>
        <w:tc>
          <w:tcPr>
            <w:tcW w:w="2575"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Анкета је послата на 45 адреса</w:t>
            </w:r>
          </w:p>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Прикупљено је 24 упитника од 21 институције</w:t>
            </w:r>
          </w:p>
        </w:tc>
        <w:tc>
          <w:tcPr>
            <w:tcW w:w="4140" w:type="dxa"/>
          </w:tcPr>
          <w:p w:rsidR="004B6A79" w:rsidRPr="00B155FC" w:rsidRDefault="004B6A79" w:rsidP="00C710F5">
            <w:pPr>
              <w:jc w:val="both"/>
              <w:rPr>
                <w:rFonts w:asciiTheme="majorHAnsi" w:eastAsia="Times New Roman" w:hAnsiTheme="majorHAnsi"/>
                <w:lang w:val="sr-Cyrl-RS"/>
              </w:rPr>
            </w:pPr>
            <w:r w:rsidRPr="00977BD2">
              <w:rPr>
                <w:rFonts w:asciiTheme="majorHAnsi" w:eastAsia="Times New Roman" w:hAnsiTheme="majorHAnsi"/>
                <w:lang w:val="sr-Cyrl-RS"/>
              </w:rPr>
              <w:t>Процена тренутног стања развоја е-управе</w:t>
            </w:r>
          </w:p>
          <w:p w:rsidR="00860FE0" w:rsidRPr="00B155FC" w:rsidRDefault="00860FE0" w:rsidP="00C710F5">
            <w:pPr>
              <w:jc w:val="both"/>
              <w:rPr>
                <w:rFonts w:asciiTheme="majorHAnsi" w:eastAsia="Times New Roman" w:hAnsiTheme="majorHAnsi"/>
                <w:lang w:val="sr-Cyrl-RS"/>
              </w:rPr>
            </w:pPr>
            <w:r w:rsidRPr="00B155FC">
              <w:rPr>
                <w:rFonts w:asciiTheme="majorHAnsi" w:eastAsia="Times New Roman" w:hAnsiTheme="majorHAnsi"/>
                <w:lang w:val="sr-Cyrl-RS"/>
              </w:rPr>
              <w:t>Прикупљање података за дефинисање општег циља Програма</w:t>
            </w:r>
          </w:p>
        </w:tc>
      </w:tr>
      <w:tr w:rsidR="004B6A79" w:rsidRPr="00977BD2" w:rsidTr="00860FE0">
        <w:tc>
          <w:tcPr>
            <w:tcW w:w="1008" w:type="dxa"/>
            <w:vMerge/>
          </w:tcPr>
          <w:p w:rsidR="004B6A79" w:rsidRPr="00B155FC" w:rsidRDefault="004B6A79" w:rsidP="00C710F5">
            <w:pPr>
              <w:jc w:val="both"/>
              <w:rPr>
                <w:rFonts w:asciiTheme="majorHAnsi" w:hAnsiTheme="majorHAnsi"/>
                <w:lang w:val="sr-Cyrl-RS"/>
              </w:rPr>
            </w:pPr>
          </w:p>
        </w:tc>
        <w:tc>
          <w:tcPr>
            <w:tcW w:w="1637"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Дубински интервјуи</w:t>
            </w:r>
          </w:p>
        </w:tc>
        <w:tc>
          <w:tcPr>
            <w:tcW w:w="2575"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6 институција од</w:t>
            </w:r>
            <w:r w:rsidR="0026039F" w:rsidRPr="00B155FC">
              <w:rPr>
                <w:rFonts w:asciiTheme="majorHAnsi" w:hAnsiTheme="majorHAnsi"/>
                <w:lang w:val="sr-Cyrl-RS"/>
              </w:rPr>
              <w:t xml:space="preserve"> стратешког значаја за развој е-у</w:t>
            </w:r>
            <w:r w:rsidRPr="00B155FC">
              <w:rPr>
                <w:rFonts w:asciiTheme="majorHAnsi" w:hAnsiTheme="majorHAnsi"/>
                <w:lang w:val="sr-Cyrl-RS"/>
              </w:rPr>
              <w:t>праве у Србији</w:t>
            </w:r>
          </w:p>
        </w:tc>
        <w:tc>
          <w:tcPr>
            <w:tcW w:w="4140"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Детаљнија разрада упитника и дефинисање приоритета и планова институције</w:t>
            </w:r>
          </w:p>
        </w:tc>
      </w:tr>
      <w:tr w:rsidR="004B6A79" w:rsidRPr="00977BD2" w:rsidTr="00860FE0">
        <w:tc>
          <w:tcPr>
            <w:tcW w:w="1008" w:type="dxa"/>
            <w:vMerge/>
          </w:tcPr>
          <w:p w:rsidR="004B6A79" w:rsidRPr="00B155FC" w:rsidRDefault="004B6A79" w:rsidP="00C710F5">
            <w:pPr>
              <w:jc w:val="both"/>
              <w:rPr>
                <w:rFonts w:asciiTheme="majorHAnsi" w:hAnsiTheme="majorHAnsi"/>
                <w:lang w:val="sr-Cyrl-RS"/>
              </w:rPr>
            </w:pPr>
          </w:p>
        </w:tc>
        <w:tc>
          <w:tcPr>
            <w:tcW w:w="1637"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Телефонски интервјуи</w:t>
            </w:r>
          </w:p>
        </w:tc>
        <w:tc>
          <w:tcPr>
            <w:tcW w:w="2575"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3 телефонска интервјуа</w:t>
            </w:r>
          </w:p>
        </w:tc>
        <w:tc>
          <w:tcPr>
            <w:tcW w:w="4140"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Провера података из упитника и провера приоритета и планова дефинисаних у упитнику</w:t>
            </w:r>
          </w:p>
        </w:tc>
      </w:tr>
      <w:tr w:rsidR="004B6A79" w:rsidRPr="00977BD2" w:rsidTr="00860FE0">
        <w:tc>
          <w:tcPr>
            <w:tcW w:w="1008" w:type="dxa"/>
            <w:vMerge w:val="restart"/>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Фаза 2</w:t>
            </w:r>
          </w:p>
        </w:tc>
        <w:tc>
          <w:tcPr>
            <w:tcW w:w="1637"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Фокус групе</w:t>
            </w:r>
          </w:p>
        </w:tc>
        <w:tc>
          <w:tcPr>
            <w:tcW w:w="2575"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Укупно 4 фокус групе - грађани, привр</w:t>
            </w:r>
            <w:r w:rsidR="005919B2" w:rsidRPr="00B155FC">
              <w:rPr>
                <w:rFonts w:asciiTheme="majorHAnsi" w:hAnsiTheme="majorHAnsi"/>
                <w:lang w:val="sr-Cyrl-RS"/>
              </w:rPr>
              <w:t>ед</w:t>
            </w:r>
            <w:r w:rsidRPr="00B155FC">
              <w:rPr>
                <w:rFonts w:asciiTheme="majorHAnsi" w:hAnsiTheme="majorHAnsi"/>
                <w:lang w:val="sr-Cyrl-RS"/>
              </w:rPr>
              <w:t>а, ИТ сектор и локалне самоуправе</w:t>
            </w:r>
          </w:p>
        </w:tc>
        <w:tc>
          <w:tcPr>
            <w:tcW w:w="4140"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Де</w:t>
            </w:r>
            <w:r w:rsidR="0026039F" w:rsidRPr="00B155FC">
              <w:rPr>
                <w:rFonts w:asciiTheme="majorHAnsi" w:hAnsiTheme="majorHAnsi"/>
                <w:lang w:val="sr-Cyrl-RS"/>
              </w:rPr>
              <w:t>финисање приоритета у развоју е-у</w:t>
            </w:r>
            <w:r w:rsidRPr="00B155FC">
              <w:rPr>
                <w:rFonts w:asciiTheme="majorHAnsi" w:hAnsiTheme="majorHAnsi"/>
                <w:lang w:val="sr-Cyrl-RS"/>
              </w:rPr>
              <w:t>праве</w:t>
            </w:r>
          </w:p>
          <w:p w:rsidR="004B6A79" w:rsidRPr="00B155FC" w:rsidRDefault="004B6A79" w:rsidP="00C710F5">
            <w:pPr>
              <w:jc w:val="both"/>
              <w:rPr>
                <w:rFonts w:asciiTheme="majorHAnsi" w:hAnsiTheme="majorHAnsi"/>
                <w:lang w:val="sr-Latn-RS"/>
              </w:rPr>
            </w:pPr>
            <w:r w:rsidRPr="00B155FC">
              <w:rPr>
                <w:rFonts w:asciiTheme="majorHAnsi" w:hAnsiTheme="majorHAnsi"/>
                <w:lang w:val="sr-Cyrl-RS"/>
              </w:rPr>
              <w:t>Иден</w:t>
            </w:r>
            <w:r w:rsidR="008D7AB1" w:rsidRPr="00B155FC">
              <w:rPr>
                <w:rFonts w:asciiTheme="majorHAnsi" w:hAnsiTheme="majorHAnsi"/>
                <w:lang w:val="sr-Cyrl-RS"/>
              </w:rPr>
              <w:t>тификација проблема у разво</w:t>
            </w:r>
            <w:r w:rsidR="0026039F" w:rsidRPr="00B155FC">
              <w:rPr>
                <w:rFonts w:asciiTheme="majorHAnsi" w:hAnsiTheme="majorHAnsi"/>
                <w:lang w:val="sr-Cyrl-RS"/>
              </w:rPr>
              <w:t>ју е-у</w:t>
            </w:r>
            <w:r w:rsidRPr="00B155FC">
              <w:rPr>
                <w:rFonts w:asciiTheme="majorHAnsi" w:hAnsiTheme="majorHAnsi"/>
                <w:lang w:val="sr-Cyrl-RS"/>
              </w:rPr>
              <w:t>праве</w:t>
            </w:r>
          </w:p>
          <w:p w:rsidR="00860FE0" w:rsidRPr="00B155FC" w:rsidRDefault="00860FE0" w:rsidP="00C710F5">
            <w:pPr>
              <w:jc w:val="both"/>
              <w:rPr>
                <w:rFonts w:asciiTheme="majorHAnsi" w:hAnsiTheme="majorHAnsi"/>
                <w:lang w:val="sr-Cyrl-RS"/>
              </w:rPr>
            </w:pPr>
            <w:r w:rsidRPr="00B155FC">
              <w:rPr>
                <w:rFonts w:asciiTheme="majorHAnsi" w:hAnsiTheme="majorHAnsi"/>
                <w:lang w:val="sr-Cyrl-RS"/>
              </w:rPr>
              <w:t>Прикупљање података за дефинисање специфичних циљева Програма</w:t>
            </w:r>
          </w:p>
        </w:tc>
      </w:tr>
      <w:tr w:rsidR="008D7AB1" w:rsidRPr="00977BD2" w:rsidTr="00860FE0">
        <w:tc>
          <w:tcPr>
            <w:tcW w:w="1008" w:type="dxa"/>
            <w:vMerge/>
          </w:tcPr>
          <w:p w:rsidR="008D7AB1" w:rsidRPr="00B155FC" w:rsidRDefault="008D7AB1" w:rsidP="00C710F5">
            <w:pPr>
              <w:jc w:val="both"/>
              <w:rPr>
                <w:rFonts w:asciiTheme="majorHAnsi" w:hAnsiTheme="majorHAnsi"/>
                <w:lang w:val="sr-Cyrl-RS"/>
              </w:rPr>
            </w:pPr>
          </w:p>
        </w:tc>
        <w:tc>
          <w:tcPr>
            <w:tcW w:w="1637" w:type="dxa"/>
          </w:tcPr>
          <w:p w:rsidR="008D7AB1" w:rsidRPr="00B155FC" w:rsidRDefault="008D7AB1" w:rsidP="00C710F5">
            <w:pPr>
              <w:jc w:val="both"/>
              <w:rPr>
                <w:rFonts w:asciiTheme="majorHAnsi" w:hAnsiTheme="majorHAnsi"/>
                <w:lang w:val="sr-Cyrl-RS"/>
              </w:rPr>
            </w:pPr>
            <w:r w:rsidRPr="00B155FC">
              <w:rPr>
                <w:rFonts w:asciiTheme="majorHAnsi" w:hAnsiTheme="majorHAnsi"/>
                <w:lang w:val="sr-Cyrl-RS"/>
              </w:rPr>
              <w:t>Дубински интервјуи са привредом</w:t>
            </w:r>
          </w:p>
        </w:tc>
        <w:tc>
          <w:tcPr>
            <w:tcW w:w="2575" w:type="dxa"/>
          </w:tcPr>
          <w:p w:rsidR="008D7AB1" w:rsidRPr="00B155FC" w:rsidRDefault="008D7AB1" w:rsidP="00C710F5">
            <w:pPr>
              <w:jc w:val="both"/>
              <w:rPr>
                <w:rFonts w:asciiTheme="majorHAnsi" w:hAnsiTheme="majorHAnsi"/>
                <w:lang w:val="sr-Cyrl-RS"/>
              </w:rPr>
            </w:pPr>
            <w:r w:rsidRPr="00B155FC">
              <w:rPr>
                <w:rFonts w:asciiTheme="majorHAnsi" w:hAnsiTheme="majorHAnsi"/>
                <w:lang w:val="sr-Cyrl-RS"/>
              </w:rPr>
              <w:t xml:space="preserve">Укупно 4 дубинска интервјуа – један са ИТ сектором, 2 са представницима привреде, један са рачуновођама </w:t>
            </w:r>
          </w:p>
        </w:tc>
        <w:tc>
          <w:tcPr>
            <w:tcW w:w="4140" w:type="dxa"/>
          </w:tcPr>
          <w:p w:rsidR="008D7AB1" w:rsidRPr="00B155FC" w:rsidRDefault="008D7AB1" w:rsidP="00C710F5">
            <w:pPr>
              <w:jc w:val="both"/>
              <w:rPr>
                <w:rFonts w:asciiTheme="majorHAnsi" w:hAnsiTheme="majorHAnsi"/>
                <w:lang w:val="sr-Cyrl-RS"/>
              </w:rPr>
            </w:pPr>
            <w:r w:rsidRPr="00B155FC">
              <w:rPr>
                <w:rFonts w:asciiTheme="majorHAnsi" w:hAnsiTheme="majorHAnsi"/>
                <w:lang w:val="sr-Cyrl-RS"/>
              </w:rPr>
              <w:t>Дефинисање приоритета у развоју е-управе</w:t>
            </w:r>
          </w:p>
          <w:p w:rsidR="008D7AB1" w:rsidRPr="00B155FC" w:rsidRDefault="008D7AB1" w:rsidP="00C710F5">
            <w:pPr>
              <w:jc w:val="both"/>
              <w:rPr>
                <w:rFonts w:asciiTheme="majorHAnsi" w:hAnsiTheme="majorHAnsi"/>
                <w:lang w:val="sr-Cyrl-RS"/>
              </w:rPr>
            </w:pPr>
            <w:r w:rsidRPr="00B155FC">
              <w:rPr>
                <w:rFonts w:asciiTheme="majorHAnsi" w:hAnsiTheme="majorHAnsi"/>
                <w:lang w:val="sr-Cyrl-RS"/>
              </w:rPr>
              <w:t>Идентификација проблема у развоју е-управе</w:t>
            </w:r>
          </w:p>
          <w:p w:rsidR="00860FE0" w:rsidRPr="00B155FC" w:rsidRDefault="00860FE0" w:rsidP="00C710F5">
            <w:pPr>
              <w:jc w:val="both"/>
              <w:rPr>
                <w:rFonts w:asciiTheme="majorHAnsi" w:hAnsiTheme="majorHAnsi"/>
                <w:lang w:val="sr-Cyrl-RS"/>
              </w:rPr>
            </w:pPr>
            <w:r w:rsidRPr="00B155FC">
              <w:rPr>
                <w:rFonts w:asciiTheme="majorHAnsi" w:hAnsiTheme="majorHAnsi"/>
                <w:lang w:val="sr-Cyrl-RS"/>
              </w:rPr>
              <w:t>Прикупљање података за дефинисање специфичних циљева Програма</w:t>
            </w:r>
          </w:p>
        </w:tc>
      </w:tr>
      <w:tr w:rsidR="004B6A79" w:rsidRPr="00977BD2" w:rsidTr="00860FE0">
        <w:tc>
          <w:tcPr>
            <w:tcW w:w="1008" w:type="dxa"/>
            <w:vMerge/>
          </w:tcPr>
          <w:p w:rsidR="004B6A79" w:rsidRPr="00B155FC" w:rsidRDefault="004B6A79" w:rsidP="00C710F5">
            <w:pPr>
              <w:jc w:val="both"/>
              <w:rPr>
                <w:rFonts w:asciiTheme="majorHAnsi" w:hAnsiTheme="majorHAnsi"/>
                <w:lang w:val="sr-Cyrl-RS"/>
              </w:rPr>
            </w:pPr>
          </w:p>
        </w:tc>
        <w:tc>
          <w:tcPr>
            <w:tcW w:w="1637" w:type="dxa"/>
          </w:tcPr>
          <w:p w:rsidR="004B6A79" w:rsidRPr="00B155FC" w:rsidRDefault="00493868" w:rsidP="00C710F5">
            <w:pPr>
              <w:jc w:val="both"/>
              <w:rPr>
                <w:rFonts w:asciiTheme="majorHAnsi" w:hAnsiTheme="majorHAnsi"/>
                <w:lang w:val="sr-Cyrl-RS"/>
              </w:rPr>
            </w:pPr>
            <w:r w:rsidRPr="00B155FC">
              <w:rPr>
                <w:rFonts w:asciiTheme="majorHAnsi" w:hAnsiTheme="majorHAnsi"/>
                <w:lang w:val="sr-Cyrl-RS"/>
              </w:rPr>
              <w:t>Консутлације</w:t>
            </w:r>
            <w:r w:rsidRPr="00B155FC">
              <w:rPr>
                <w:rFonts w:asciiTheme="majorHAnsi" w:hAnsiTheme="majorHAnsi"/>
                <w:lang w:val="sr-Latn-RS"/>
              </w:rPr>
              <w:t xml:space="preserve"> </w:t>
            </w:r>
            <w:r w:rsidR="00C905A1" w:rsidRPr="00B155FC">
              <w:rPr>
                <w:rFonts w:asciiTheme="majorHAnsi" w:hAnsiTheme="majorHAnsi"/>
                <w:lang w:val="sr-Cyrl-RS"/>
              </w:rPr>
              <w:t>са донаторима и доносиоцима одлука</w:t>
            </w:r>
          </w:p>
        </w:tc>
        <w:tc>
          <w:tcPr>
            <w:tcW w:w="2575" w:type="dxa"/>
          </w:tcPr>
          <w:p w:rsidR="004B6A79" w:rsidRPr="00B155FC" w:rsidRDefault="00493868" w:rsidP="00C710F5">
            <w:pPr>
              <w:jc w:val="both"/>
              <w:rPr>
                <w:rFonts w:asciiTheme="majorHAnsi" w:hAnsiTheme="majorHAnsi"/>
                <w:color w:val="000000" w:themeColor="text1"/>
                <w:lang w:val="sr-Cyrl-RS"/>
              </w:rPr>
            </w:pPr>
            <w:r w:rsidRPr="00B155FC">
              <w:rPr>
                <w:rFonts w:asciiTheme="majorHAnsi" w:hAnsiTheme="majorHAnsi"/>
                <w:color w:val="000000" w:themeColor="text1"/>
                <w:lang w:val="sr-Cyrl-RS"/>
              </w:rPr>
              <w:t xml:space="preserve">У процесу израде ове анализе консултована </w:t>
            </w:r>
            <w:r w:rsidR="00C905A1" w:rsidRPr="00B155FC">
              <w:rPr>
                <w:rFonts w:asciiTheme="majorHAnsi" w:hAnsiTheme="majorHAnsi"/>
                <w:color w:val="000000" w:themeColor="text1"/>
                <w:lang w:val="sr-Cyrl-RS"/>
              </w:rPr>
              <w:t>4</w:t>
            </w:r>
            <w:r w:rsidR="004B6A79" w:rsidRPr="00B155FC">
              <w:rPr>
                <w:rFonts w:asciiTheme="majorHAnsi" w:hAnsiTheme="majorHAnsi"/>
                <w:color w:val="000000" w:themeColor="text1"/>
                <w:lang w:val="sr-Cyrl-RS"/>
              </w:rPr>
              <w:t xml:space="preserve"> доносиоца</w:t>
            </w:r>
            <w:r w:rsidR="005919B2" w:rsidRPr="00B155FC">
              <w:rPr>
                <w:rFonts w:asciiTheme="majorHAnsi" w:hAnsiTheme="majorHAnsi"/>
                <w:color w:val="000000" w:themeColor="text1"/>
                <w:lang w:val="sr-Latn-RS"/>
              </w:rPr>
              <w:t xml:space="preserve"> </w:t>
            </w:r>
            <w:r w:rsidR="005919B2" w:rsidRPr="00B155FC">
              <w:rPr>
                <w:rFonts w:asciiTheme="majorHAnsi" w:hAnsiTheme="majorHAnsi"/>
                <w:color w:val="000000" w:themeColor="text1"/>
                <w:lang w:val="sr-Cyrl-RS"/>
              </w:rPr>
              <w:t>одлука</w:t>
            </w:r>
            <w:r w:rsidR="005731A5" w:rsidRPr="00DD7906">
              <w:rPr>
                <w:rFonts w:asciiTheme="majorHAnsi" w:hAnsiTheme="majorHAnsi"/>
                <w:color w:val="000000" w:themeColor="text1"/>
                <w:lang w:val="sr-Latn-RS"/>
              </w:rPr>
              <w:t>,</w:t>
            </w:r>
            <w:r w:rsidR="00C905A1" w:rsidRPr="00B155FC">
              <w:rPr>
                <w:rFonts w:asciiTheme="majorHAnsi" w:hAnsiTheme="majorHAnsi"/>
                <w:color w:val="000000" w:themeColor="text1"/>
                <w:lang w:val="sr-Cyrl-RS"/>
              </w:rPr>
              <w:t xml:space="preserve"> </w:t>
            </w:r>
            <w:r w:rsidR="004C39A1" w:rsidRPr="00DD7906">
              <w:rPr>
                <w:rFonts w:asciiTheme="majorHAnsi" w:hAnsiTheme="majorHAnsi"/>
                <w:color w:val="000000" w:themeColor="text1"/>
                <w:lang w:val="sr-Cyrl-RS"/>
              </w:rPr>
              <w:t>3</w:t>
            </w:r>
            <w:r w:rsidR="004B6A79" w:rsidRPr="00B155FC">
              <w:rPr>
                <w:rFonts w:asciiTheme="majorHAnsi" w:hAnsiTheme="majorHAnsi"/>
                <w:color w:val="000000" w:themeColor="text1"/>
                <w:lang w:val="sr-Cyrl-RS"/>
              </w:rPr>
              <w:t xml:space="preserve"> донатора</w:t>
            </w:r>
            <w:r w:rsidR="005731A5" w:rsidRPr="00DD7906">
              <w:rPr>
                <w:rFonts w:asciiTheme="majorHAnsi" w:hAnsiTheme="majorHAnsi"/>
                <w:color w:val="000000" w:themeColor="text1"/>
                <w:lang w:val="sr-Latn-RS"/>
              </w:rPr>
              <w:t xml:space="preserve"> </w:t>
            </w:r>
            <w:r w:rsidR="005731A5" w:rsidRPr="00DD7906">
              <w:rPr>
                <w:rFonts w:asciiTheme="majorHAnsi" w:hAnsiTheme="majorHAnsi"/>
                <w:color w:val="000000" w:themeColor="text1"/>
                <w:lang w:val="sr-Cyrl-RS"/>
              </w:rPr>
              <w:t>и 3 пројектна тима финансираних из средстава међународне помоћи</w:t>
            </w:r>
          </w:p>
        </w:tc>
        <w:tc>
          <w:tcPr>
            <w:tcW w:w="4140" w:type="dxa"/>
          </w:tcPr>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Дефин</w:t>
            </w:r>
            <w:r w:rsidR="0026039F" w:rsidRPr="00B155FC">
              <w:rPr>
                <w:rFonts w:asciiTheme="majorHAnsi" w:hAnsiTheme="majorHAnsi"/>
                <w:lang w:val="sr-Cyrl-RS"/>
              </w:rPr>
              <w:t>исање кључних праваца развоја е-у</w:t>
            </w:r>
            <w:r w:rsidRPr="00B155FC">
              <w:rPr>
                <w:rFonts w:asciiTheme="majorHAnsi" w:hAnsiTheme="majorHAnsi"/>
                <w:lang w:val="sr-Cyrl-RS"/>
              </w:rPr>
              <w:t>праве</w:t>
            </w:r>
          </w:p>
          <w:p w:rsidR="004B6A79" w:rsidRPr="00B155FC" w:rsidRDefault="004B6A79" w:rsidP="00C710F5">
            <w:pPr>
              <w:jc w:val="both"/>
              <w:rPr>
                <w:rFonts w:asciiTheme="majorHAnsi" w:hAnsiTheme="majorHAnsi"/>
                <w:lang w:val="sr-Cyrl-RS"/>
              </w:rPr>
            </w:pPr>
            <w:r w:rsidRPr="00B155FC">
              <w:rPr>
                <w:rFonts w:asciiTheme="majorHAnsi" w:hAnsiTheme="majorHAnsi"/>
                <w:lang w:val="sr-Cyrl-RS"/>
              </w:rPr>
              <w:t>Дефинисање кључних праваца и циљева донатора у циљу увез</w:t>
            </w:r>
            <w:r w:rsidR="0026039F" w:rsidRPr="00B155FC">
              <w:rPr>
                <w:rFonts w:asciiTheme="majorHAnsi" w:hAnsiTheme="majorHAnsi"/>
                <w:lang w:val="sr-Cyrl-RS"/>
              </w:rPr>
              <w:t>ивања са приоритетима развоја е-у</w:t>
            </w:r>
            <w:r w:rsidRPr="00B155FC">
              <w:rPr>
                <w:rFonts w:asciiTheme="majorHAnsi" w:hAnsiTheme="majorHAnsi"/>
                <w:lang w:val="sr-Cyrl-RS"/>
              </w:rPr>
              <w:t>праве у Србији</w:t>
            </w:r>
          </w:p>
          <w:p w:rsidR="00860FE0" w:rsidRPr="00B155FC" w:rsidRDefault="00860FE0" w:rsidP="00C710F5">
            <w:pPr>
              <w:jc w:val="both"/>
              <w:rPr>
                <w:rFonts w:asciiTheme="majorHAnsi" w:hAnsiTheme="majorHAnsi"/>
                <w:lang w:val="sr-Cyrl-RS"/>
              </w:rPr>
            </w:pPr>
            <w:r w:rsidRPr="00B155FC">
              <w:rPr>
                <w:rFonts w:asciiTheme="majorHAnsi" w:hAnsiTheme="majorHAnsi"/>
                <w:lang w:val="sr-Cyrl-RS"/>
              </w:rPr>
              <w:t>Прикупљање података з</w:t>
            </w:r>
            <w:r w:rsidR="005731A5" w:rsidRPr="00DD7906">
              <w:rPr>
                <w:rFonts w:asciiTheme="majorHAnsi" w:hAnsiTheme="majorHAnsi"/>
                <w:lang w:val="sr-Cyrl-RS"/>
              </w:rPr>
              <w:t xml:space="preserve">а дефинисање специфичних циљева, мера и активности </w:t>
            </w:r>
            <w:r w:rsidRPr="00B155FC">
              <w:rPr>
                <w:rFonts w:asciiTheme="majorHAnsi" w:hAnsiTheme="majorHAnsi"/>
                <w:lang w:val="sr-Cyrl-RS"/>
              </w:rPr>
              <w:t>Програма</w:t>
            </w:r>
          </w:p>
        </w:tc>
      </w:tr>
      <w:tr w:rsidR="001D7A3F" w:rsidRPr="00977BD2" w:rsidTr="00860FE0">
        <w:tc>
          <w:tcPr>
            <w:tcW w:w="1008" w:type="dxa"/>
          </w:tcPr>
          <w:p w:rsidR="001D7A3F" w:rsidRPr="00B155FC" w:rsidRDefault="001D7A3F" w:rsidP="00C710F5">
            <w:pPr>
              <w:jc w:val="both"/>
              <w:rPr>
                <w:rFonts w:asciiTheme="majorHAnsi" w:hAnsiTheme="majorHAnsi"/>
                <w:lang w:val="sr-Cyrl-RS"/>
              </w:rPr>
            </w:pPr>
            <w:r w:rsidRPr="00B155FC">
              <w:rPr>
                <w:rFonts w:asciiTheme="majorHAnsi" w:hAnsiTheme="majorHAnsi"/>
                <w:lang w:val="sr-Cyrl-RS"/>
              </w:rPr>
              <w:t>Фаза 3</w:t>
            </w:r>
          </w:p>
        </w:tc>
        <w:tc>
          <w:tcPr>
            <w:tcW w:w="1637" w:type="dxa"/>
          </w:tcPr>
          <w:p w:rsidR="001D7A3F" w:rsidRPr="00B155FC" w:rsidRDefault="0001513D" w:rsidP="0001513D">
            <w:pPr>
              <w:jc w:val="both"/>
              <w:rPr>
                <w:rFonts w:asciiTheme="majorHAnsi" w:hAnsiTheme="majorHAnsi"/>
                <w:lang w:val="sr-Cyrl-RS"/>
              </w:rPr>
            </w:pPr>
            <w:r w:rsidRPr="00B155FC">
              <w:rPr>
                <w:rFonts w:asciiTheme="majorHAnsi" w:hAnsiTheme="majorHAnsi"/>
                <w:lang w:val="sr-Cyrl-RS"/>
              </w:rPr>
              <w:t xml:space="preserve">Израда </w:t>
            </w:r>
            <w:r w:rsidR="004C39A1" w:rsidRPr="00DD7906">
              <w:rPr>
                <w:rFonts w:asciiTheme="majorHAnsi" w:hAnsiTheme="majorHAnsi"/>
                <w:lang w:val="sr-Cyrl-RS"/>
              </w:rPr>
              <w:t>и консултације у вези Концепта п</w:t>
            </w:r>
            <w:r w:rsidRPr="00B155FC">
              <w:rPr>
                <w:rFonts w:asciiTheme="majorHAnsi" w:hAnsiTheme="majorHAnsi"/>
                <w:lang w:val="sr-Cyrl-RS"/>
              </w:rPr>
              <w:t xml:space="preserve">рограма </w:t>
            </w:r>
          </w:p>
        </w:tc>
        <w:tc>
          <w:tcPr>
            <w:tcW w:w="2575" w:type="dxa"/>
            <w:shd w:val="clear" w:color="auto" w:fill="auto"/>
          </w:tcPr>
          <w:p w:rsidR="0001513D" w:rsidRPr="00B155FC" w:rsidRDefault="00C905A1" w:rsidP="0073599C">
            <w:pPr>
              <w:pStyle w:val="ListParagraph"/>
              <w:numPr>
                <w:ilvl w:val="0"/>
                <w:numId w:val="49"/>
              </w:numPr>
              <w:jc w:val="both"/>
              <w:rPr>
                <w:rFonts w:asciiTheme="majorHAnsi" w:hAnsiTheme="majorHAnsi"/>
                <w:color w:val="000000" w:themeColor="text1"/>
                <w:lang w:val="sr-Cyrl-RS"/>
              </w:rPr>
            </w:pPr>
            <w:r w:rsidRPr="00B155FC">
              <w:rPr>
                <w:rFonts w:asciiTheme="majorHAnsi" w:hAnsiTheme="majorHAnsi"/>
                <w:color w:val="000000" w:themeColor="text1"/>
                <w:lang w:val="sr-Cyrl-RS"/>
              </w:rPr>
              <w:t>Укупно 3 радне групе</w:t>
            </w:r>
            <w:r w:rsidR="0001513D" w:rsidRPr="00B155FC">
              <w:rPr>
                <w:rFonts w:asciiTheme="majorHAnsi" w:hAnsiTheme="majorHAnsi"/>
                <w:color w:val="000000" w:themeColor="text1"/>
                <w:lang w:val="sr-Cyrl-RS"/>
              </w:rPr>
              <w:t xml:space="preserve"> Савеза за е-управу (радног тела НАЛЕД-а) консултоване су током процеса </w:t>
            </w:r>
            <w:r w:rsidR="0001513D" w:rsidRPr="00B155FC">
              <w:rPr>
                <w:rFonts w:asciiTheme="majorHAnsi" w:hAnsiTheme="majorHAnsi"/>
                <w:color w:val="000000" w:themeColor="text1"/>
                <w:lang w:val="sr-Cyrl-RS"/>
              </w:rPr>
              <w:lastRenderedPageBreak/>
              <w:t xml:space="preserve">израде Концепта Програма: </w:t>
            </w:r>
          </w:p>
          <w:p w:rsidR="0001513D" w:rsidRPr="00B155FC" w:rsidRDefault="0001513D" w:rsidP="0073599C">
            <w:pPr>
              <w:pStyle w:val="ListParagraph"/>
              <w:numPr>
                <w:ilvl w:val="0"/>
                <w:numId w:val="42"/>
              </w:numPr>
              <w:jc w:val="both"/>
              <w:rPr>
                <w:rFonts w:asciiTheme="majorHAnsi" w:hAnsiTheme="majorHAnsi"/>
                <w:color w:val="000000" w:themeColor="text1"/>
                <w:lang w:val="sr-Cyrl-RS"/>
              </w:rPr>
            </w:pPr>
            <w:r w:rsidRPr="00B155FC">
              <w:rPr>
                <w:rFonts w:asciiTheme="majorHAnsi" w:hAnsiTheme="majorHAnsi"/>
                <w:color w:val="000000" w:themeColor="text1"/>
                <w:lang w:val="sr-Cyrl-RS"/>
              </w:rPr>
              <w:t xml:space="preserve">Радна група за </w:t>
            </w:r>
            <w:r w:rsidR="00C905A1" w:rsidRPr="00B155FC">
              <w:rPr>
                <w:rFonts w:asciiTheme="majorHAnsi" w:hAnsiTheme="majorHAnsi"/>
                <w:color w:val="000000" w:themeColor="text1"/>
                <w:lang w:val="sr-Cyrl-RS"/>
              </w:rPr>
              <w:t xml:space="preserve">за </w:t>
            </w:r>
            <w:r w:rsidR="00C905A1" w:rsidRPr="00B155FC">
              <w:rPr>
                <w:rFonts w:asciiTheme="majorHAnsi" w:hAnsiTheme="majorHAnsi"/>
                <w:i/>
                <w:color w:val="000000" w:themeColor="text1"/>
                <w:lang w:val="sr-Latn-RS"/>
              </w:rPr>
              <w:t>cloud</w:t>
            </w:r>
            <w:r w:rsidRPr="00B155FC">
              <w:rPr>
                <w:rFonts w:asciiTheme="majorHAnsi" w:hAnsiTheme="majorHAnsi"/>
                <w:color w:val="000000" w:themeColor="text1"/>
                <w:lang w:val="sr-Cyrl-RS"/>
              </w:rPr>
              <w:t>, податке и информациону безбедност;</w:t>
            </w:r>
          </w:p>
          <w:p w:rsidR="0001513D" w:rsidRPr="00B155FC" w:rsidRDefault="0001513D" w:rsidP="0073599C">
            <w:pPr>
              <w:pStyle w:val="ListParagraph"/>
              <w:numPr>
                <w:ilvl w:val="0"/>
                <w:numId w:val="42"/>
              </w:numPr>
              <w:jc w:val="both"/>
              <w:rPr>
                <w:rFonts w:asciiTheme="majorHAnsi" w:hAnsiTheme="majorHAnsi"/>
                <w:color w:val="000000" w:themeColor="text1"/>
                <w:lang w:val="sr-Cyrl-RS"/>
              </w:rPr>
            </w:pPr>
            <w:r w:rsidRPr="00B155FC">
              <w:rPr>
                <w:rFonts w:asciiTheme="majorHAnsi" w:hAnsiTheme="majorHAnsi"/>
                <w:color w:val="000000" w:themeColor="text1"/>
                <w:lang w:val="sr-Cyrl-RS"/>
              </w:rPr>
              <w:t xml:space="preserve">Радна група за услуге од поверења; </w:t>
            </w:r>
          </w:p>
          <w:p w:rsidR="0001513D" w:rsidRPr="00B155FC" w:rsidRDefault="0001513D" w:rsidP="0073599C">
            <w:pPr>
              <w:pStyle w:val="ListParagraph"/>
              <w:numPr>
                <w:ilvl w:val="0"/>
                <w:numId w:val="42"/>
              </w:numPr>
              <w:jc w:val="both"/>
              <w:rPr>
                <w:rFonts w:asciiTheme="majorHAnsi" w:hAnsiTheme="majorHAnsi"/>
                <w:color w:val="000000" w:themeColor="text1"/>
                <w:lang w:val="sr-Cyrl-RS"/>
              </w:rPr>
            </w:pPr>
            <w:r w:rsidRPr="00B155FC">
              <w:rPr>
                <w:rFonts w:asciiTheme="majorHAnsi" w:hAnsiTheme="majorHAnsi"/>
                <w:color w:val="000000" w:themeColor="text1"/>
                <w:lang w:val="sr-Cyrl-RS"/>
              </w:rPr>
              <w:t>Радна група за е-плаћање.</w:t>
            </w:r>
          </w:p>
          <w:p w:rsidR="001D7A3F" w:rsidRPr="00B155FC" w:rsidRDefault="001D7A3F" w:rsidP="00C710F5">
            <w:pPr>
              <w:jc w:val="both"/>
              <w:rPr>
                <w:rFonts w:asciiTheme="majorHAnsi" w:hAnsiTheme="majorHAnsi"/>
                <w:color w:val="000000" w:themeColor="text1"/>
                <w:lang w:val="sr-Cyrl-RS"/>
              </w:rPr>
            </w:pPr>
          </w:p>
          <w:p w:rsidR="00C905A1" w:rsidRPr="00B155FC" w:rsidRDefault="00C905A1" w:rsidP="0073599C">
            <w:pPr>
              <w:pStyle w:val="ListParagraph"/>
              <w:numPr>
                <w:ilvl w:val="0"/>
                <w:numId w:val="41"/>
              </w:numPr>
              <w:jc w:val="both"/>
              <w:rPr>
                <w:rFonts w:asciiTheme="majorHAnsi" w:hAnsiTheme="majorHAnsi"/>
                <w:color w:val="000000" w:themeColor="text1"/>
                <w:lang w:val="sr-Cyrl-RS"/>
              </w:rPr>
            </w:pPr>
            <w:r w:rsidRPr="00B155FC">
              <w:rPr>
                <w:rFonts w:asciiTheme="majorHAnsi" w:hAnsiTheme="majorHAnsi"/>
                <w:color w:val="000000" w:themeColor="text1"/>
                <w:lang w:val="sr-Cyrl-RS"/>
              </w:rPr>
              <w:t xml:space="preserve">Укупно 3 радионице Координационог савета </w:t>
            </w:r>
            <w:r w:rsidR="0001513D" w:rsidRPr="00B155FC">
              <w:rPr>
                <w:rFonts w:asciiTheme="majorHAnsi" w:hAnsiTheme="majorHAnsi"/>
                <w:color w:val="000000" w:themeColor="text1"/>
                <w:lang w:val="sr-Cyrl-RS"/>
              </w:rPr>
              <w:t>.</w:t>
            </w:r>
          </w:p>
        </w:tc>
        <w:tc>
          <w:tcPr>
            <w:tcW w:w="4140" w:type="dxa"/>
            <w:shd w:val="clear" w:color="auto" w:fill="auto"/>
          </w:tcPr>
          <w:p w:rsidR="001D7A3F" w:rsidRPr="00B155FC" w:rsidRDefault="008B588A" w:rsidP="00C710F5">
            <w:pPr>
              <w:jc w:val="both"/>
              <w:rPr>
                <w:rFonts w:asciiTheme="majorHAnsi" w:hAnsiTheme="majorHAnsi"/>
                <w:lang w:val="sr-Cyrl-RS"/>
              </w:rPr>
            </w:pPr>
            <w:r w:rsidRPr="00B155FC">
              <w:rPr>
                <w:rFonts w:asciiTheme="majorHAnsi" w:hAnsiTheme="majorHAnsi"/>
                <w:lang w:val="sr-Cyrl-RS"/>
              </w:rPr>
              <w:lastRenderedPageBreak/>
              <w:t>Прикупљање коментара и смерница за дораду Програма</w:t>
            </w:r>
          </w:p>
        </w:tc>
      </w:tr>
      <w:tr w:rsidR="001D7A3F" w:rsidRPr="00977BD2" w:rsidTr="00860FE0">
        <w:tc>
          <w:tcPr>
            <w:tcW w:w="1008" w:type="dxa"/>
          </w:tcPr>
          <w:p w:rsidR="001D7A3F" w:rsidRPr="00B155FC" w:rsidRDefault="001D7A3F" w:rsidP="00C710F5">
            <w:pPr>
              <w:jc w:val="both"/>
              <w:rPr>
                <w:rFonts w:asciiTheme="majorHAnsi" w:hAnsiTheme="majorHAnsi"/>
                <w:lang w:val="sr-Cyrl-RS"/>
              </w:rPr>
            </w:pPr>
            <w:r w:rsidRPr="00B155FC">
              <w:rPr>
                <w:rFonts w:asciiTheme="majorHAnsi" w:hAnsiTheme="majorHAnsi"/>
                <w:lang w:val="sr-Cyrl-RS"/>
              </w:rPr>
              <w:lastRenderedPageBreak/>
              <w:t>Фаза 4</w:t>
            </w:r>
          </w:p>
        </w:tc>
        <w:tc>
          <w:tcPr>
            <w:tcW w:w="1637" w:type="dxa"/>
          </w:tcPr>
          <w:p w:rsidR="001D7A3F" w:rsidRPr="00B155FC" w:rsidRDefault="004B6A79" w:rsidP="00C710F5">
            <w:pPr>
              <w:jc w:val="both"/>
              <w:rPr>
                <w:rFonts w:asciiTheme="majorHAnsi" w:hAnsiTheme="majorHAnsi"/>
                <w:lang w:val="sr-Cyrl-RS"/>
              </w:rPr>
            </w:pPr>
            <w:r w:rsidRPr="00B155FC">
              <w:rPr>
                <w:rFonts w:asciiTheme="majorHAnsi" w:hAnsiTheme="majorHAnsi"/>
                <w:lang w:val="sr-Cyrl-RS"/>
              </w:rPr>
              <w:t>Јавна расправа</w:t>
            </w:r>
          </w:p>
        </w:tc>
        <w:tc>
          <w:tcPr>
            <w:tcW w:w="2575" w:type="dxa"/>
            <w:shd w:val="clear" w:color="auto" w:fill="auto"/>
          </w:tcPr>
          <w:p w:rsidR="001D7A3F" w:rsidRPr="00B155FC" w:rsidRDefault="008B588A" w:rsidP="00C710F5">
            <w:pPr>
              <w:jc w:val="both"/>
              <w:rPr>
                <w:rFonts w:asciiTheme="majorHAnsi" w:hAnsiTheme="majorHAnsi"/>
                <w:lang w:val="sr-Cyrl-RS"/>
              </w:rPr>
            </w:pPr>
            <w:r w:rsidRPr="00B155FC">
              <w:rPr>
                <w:rFonts w:asciiTheme="majorHAnsi" w:hAnsiTheme="majorHAnsi"/>
                <w:lang w:val="sr-Cyrl-RS"/>
              </w:rPr>
              <w:t>/</w:t>
            </w:r>
          </w:p>
        </w:tc>
        <w:tc>
          <w:tcPr>
            <w:tcW w:w="4140" w:type="dxa"/>
            <w:shd w:val="clear" w:color="auto" w:fill="auto"/>
          </w:tcPr>
          <w:p w:rsidR="001D7A3F" w:rsidRPr="00B155FC" w:rsidRDefault="008B588A" w:rsidP="00C710F5">
            <w:pPr>
              <w:jc w:val="both"/>
              <w:rPr>
                <w:rFonts w:asciiTheme="majorHAnsi" w:hAnsiTheme="majorHAnsi"/>
                <w:lang w:val="sr-Cyrl-RS"/>
              </w:rPr>
            </w:pPr>
            <w:r w:rsidRPr="00B155FC">
              <w:rPr>
                <w:rFonts w:asciiTheme="majorHAnsi" w:hAnsiTheme="majorHAnsi"/>
                <w:lang w:val="sr-Cyrl-RS"/>
              </w:rPr>
              <w:t>Прикупљање коментара и смерница за дораду Програма</w:t>
            </w:r>
          </w:p>
        </w:tc>
      </w:tr>
    </w:tbl>
    <w:p w:rsidR="00D44852" w:rsidRPr="00B155FC" w:rsidRDefault="00D44852" w:rsidP="00C710F5">
      <w:pPr>
        <w:jc w:val="both"/>
        <w:rPr>
          <w:rFonts w:asciiTheme="majorHAnsi" w:hAnsiTheme="majorHAnsi"/>
          <w:b/>
          <w:sz w:val="24"/>
          <w:szCs w:val="24"/>
          <w:lang w:val="sr-Latn-RS"/>
        </w:rPr>
      </w:pPr>
    </w:p>
    <w:p w:rsidR="001D7A3F" w:rsidRPr="00B155FC" w:rsidRDefault="004B6A79" w:rsidP="00C710F5">
      <w:pPr>
        <w:jc w:val="both"/>
        <w:rPr>
          <w:rFonts w:asciiTheme="majorHAnsi" w:hAnsiTheme="majorHAnsi"/>
          <w:b/>
          <w:sz w:val="24"/>
          <w:szCs w:val="24"/>
          <w:lang w:val="sr-Cyrl-RS"/>
        </w:rPr>
      </w:pPr>
      <w:r w:rsidRPr="00B155FC">
        <w:rPr>
          <w:rFonts w:asciiTheme="majorHAnsi" w:hAnsiTheme="majorHAnsi"/>
          <w:b/>
          <w:sz w:val="24"/>
          <w:szCs w:val="24"/>
          <w:lang w:val="sr-Cyrl-RS"/>
        </w:rPr>
        <w:t>Анкета институција</w:t>
      </w:r>
    </w:p>
    <w:p w:rsidR="005E338C" w:rsidRPr="00B155FC" w:rsidRDefault="004B6A79" w:rsidP="00C710F5">
      <w:pPr>
        <w:jc w:val="both"/>
        <w:rPr>
          <w:rFonts w:asciiTheme="majorHAnsi" w:hAnsiTheme="majorHAnsi"/>
          <w:sz w:val="24"/>
          <w:szCs w:val="24"/>
          <w:lang w:val="sr-Cyrl-RS"/>
        </w:rPr>
      </w:pPr>
      <w:r w:rsidRPr="00B155FC">
        <w:rPr>
          <w:rFonts w:asciiTheme="majorHAnsi" w:hAnsiTheme="majorHAnsi"/>
          <w:sz w:val="24"/>
          <w:szCs w:val="24"/>
          <w:lang w:val="sr-Latn-RS"/>
        </w:rPr>
        <w:t>Циљ</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ове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фазе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консултације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утврђивање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тренутног</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стања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развоја</w:t>
      </w:r>
      <w:r w:rsidR="005E338C" w:rsidRPr="00B155FC">
        <w:rPr>
          <w:rFonts w:asciiTheme="majorHAnsi" w:hAnsiTheme="majorHAnsi"/>
          <w:sz w:val="24"/>
          <w:szCs w:val="24"/>
          <w:lang w:val="sr-Latn-RS"/>
        </w:rPr>
        <w:t xml:space="preserve"> </w:t>
      </w:r>
      <w:r w:rsidR="00794165" w:rsidRPr="00B155FC">
        <w:rPr>
          <w:rFonts w:asciiTheme="majorHAnsi" w:hAnsiTheme="majorHAnsi"/>
          <w:sz w:val="24"/>
          <w:szCs w:val="24"/>
          <w:lang w:val="sr-Latn-RS"/>
        </w:rPr>
        <w:t>е-у</w:t>
      </w:r>
      <w:r w:rsidRPr="00B155FC">
        <w:rPr>
          <w:rFonts w:asciiTheme="majorHAnsi" w:hAnsiTheme="majorHAnsi"/>
          <w:sz w:val="24"/>
          <w:szCs w:val="24"/>
          <w:lang w:val="sr-Latn-RS"/>
        </w:rPr>
        <w:t>праве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погледу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људских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техничких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капацитета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стања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развоја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евиденција</w:t>
      </w:r>
      <w:r w:rsidR="005E338C" w:rsidRPr="00B155FC">
        <w:rPr>
          <w:rFonts w:asciiTheme="majorHAnsi" w:hAnsiTheme="majorHAnsi"/>
          <w:sz w:val="24"/>
          <w:szCs w:val="24"/>
          <w:lang w:val="sr-Latn-RS"/>
        </w:rPr>
        <w:t>/</w:t>
      </w:r>
      <w:r w:rsidRPr="00B155FC">
        <w:rPr>
          <w:rFonts w:asciiTheme="majorHAnsi" w:hAnsiTheme="majorHAnsi"/>
          <w:sz w:val="24"/>
          <w:szCs w:val="24"/>
          <w:lang w:val="sr-Latn-RS"/>
        </w:rPr>
        <w:t>регистара</w:t>
      </w:r>
      <w:r w:rsidR="005E338C" w:rsidRPr="00B155FC">
        <w:rPr>
          <w:rFonts w:asciiTheme="majorHAnsi" w:hAnsiTheme="majorHAnsi"/>
          <w:sz w:val="24"/>
          <w:szCs w:val="24"/>
          <w:lang w:val="sr-Latn-RS"/>
        </w:rPr>
        <w:t>/</w:t>
      </w:r>
      <w:r w:rsidRPr="00B155FC">
        <w:rPr>
          <w:rFonts w:asciiTheme="majorHAnsi" w:hAnsiTheme="majorHAnsi"/>
          <w:sz w:val="24"/>
          <w:szCs w:val="24"/>
          <w:lang w:val="sr-Latn-RS"/>
        </w:rPr>
        <w:t>база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података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као</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тренутног</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начина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пружања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услуга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обраде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података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од</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стране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институција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Cyrl-RS"/>
        </w:rPr>
        <w:t xml:space="preserve"> </w:t>
      </w:r>
      <w:r w:rsidRPr="00B155FC">
        <w:rPr>
          <w:rFonts w:asciiTheme="majorHAnsi" w:hAnsiTheme="majorHAnsi"/>
          <w:sz w:val="24"/>
          <w:szCs w:val="24"/>
          <w:lang w:val="sr-Latn-RS"/>
        </w:rPr>
        <w:t>Такође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консултације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за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циљ</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имале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прикупљање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података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плановима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институција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за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развој</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електронских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услуга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пословања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њихових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потреба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складу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тим</w:t>
      </w:r>
      <w:r w:rsidR="005E338C" w:rsidRPr="00B155FC">
        <w:rPr>
          <w:rFonts w:asciiTheme="majorHAnsi" w:hAnsiTheme="majorHAnsi"/>
          <w:sz w:val="24"/>
          <w:szCs w:val="24"/>
          <w:lang w:val="sr-Latn-RS"/>
        </w:rPr>
        <w:t>.</w:t>
      </w:r>
    </w:p>
    <w:p w:rsidR="005E338C" w:rsidRPr="00B155FC" w:rsidRDefault="004B6A79" w:rsidP="00C710F5">
      <w:pPr>
        <w:jc w:val="both"/>
        <w:rPr>
          <w:rFonts w:asciiTheme="majorHAnsi" w:hAnsiTheme="majorHAnsi"/>
          <w:sz w:val="24"/>
          <w:szCs w:val="24"/>
          <w:lang w:val="sr-Latn-RS"/>
        </w:rPr>
      </w:pPr>
      <w:r w:rsidRPr="00B155FC">
        <w:rPr>
          <w:rFonts w:asciiTheme="majorHAnsi" w:hAnsiTheme="majorHAnsi"/>
          <w:sz w:val="24"/>
          <w:szCs w:val="24"/>
          <w:lang w:val="sr-Latn-RS"/>
        </w:rPr>
        <w:t>Прва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фаза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консултација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спроведена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уз</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примену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следећих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метода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прикупљања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података</w:t>
      </w:r>
      <w:r w:rsidR="005E338C" w:rsidRPr="00B155FC">
        <w:rPr>
          <w:rFonts w:asciiTheme="majorHAnsi" w:hAnsiTheme="majorHAnsi"/>
          <w:sz w:val="24"/>
          <w:szCs w:val="24"/>
          <w:lang w:val="sr-Latn-RS"/>
        </w:rPr>
        <w:t>:</w:t>
      </w:r>
    </w:p>
    <w:p w:rsidR="005E338C" w:rsidRPr="00B155FC" w:rsidRDefault="004B6A79" w:rsidP="00C710F5">
      <w:pPr>
        <w:pStyle w:val="ListParagraph"/>
        <w:numPr>
          <w:ilvl w:val="0"/>
          <w:numId w:val="1"/>
        </w:numPr>
        <w:ind w:left="360"/>
        <w:jc w:val="both"/>
        <w:rPr>
          <w:rFonts w:asciiTheme="majorHAnsi" w:hAnsiTheme="majorHAnsi"/>
          <w:sz w:val="24"/>
          <w:szCs w:val="24"/>
          <w:lang w:val="sr-Latn-RS"/>
        </w:rPr>
      </w:pPr>
      <w:r w:rsidRPr="00B155FC">
        <w:rPr>
          <w:rFonts w:asciiTheme="majorHAnsi" w:hAnsiTheme="majorHAnsi"/>
          <w:sz w:val="24"/>
          <w:szCs w:val="24"/>
          <w:lang w:val="sr-Latn-RS"/>
        </w:rPr>
        <w:t>Анкетирање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релевантних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институција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министарстава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локалних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самоуправа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уз</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коришћење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полуструктурираног</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упитника</w:t>
      </w:r>
      <w:r w:rsidR="005E338C" w:rsidRPr="00B155FC">
        <w:rPr>
          <w:rFonts w:asciiTheme="majorHAnsi" w:hAnsiTheme="majorHAnsi"/>
          <w:sz w:val="24"/>
          <w:szCs w:val="24"/>
          <w:lang w:val="sr-Latn-RS"/>
        </w:rPr>
        <w:t>.</w:t>
      </w:r>
    </w:p>
    <w:p w:rsidR="005E338C" w:rsidRPr="00B155FC" w:rsidRDefault="004B6A79" w:rsidP="00C710F5">
      <w:pPr>
        <w:pStyle w:val="ListParagraph"/>
        <w:numPr>
          <w:ilvl w:val="0"/>
          <w:numId w:val="2"/>
        </w:numPr>
        <w:ind w:left="720"/>
        <w:jc w:val="both"/>
        <w:rPr>
          <w:rFonts w:asciiTheme="majorHAnsi" w:hAnsiTheme="majorHAnsi"/>
          <w:sz w:val="24"/>
          <w:szCs w:val="24"/>
          <w:lang w:val="sr-Latn-RS"/>
        </w:rPr>
      </w:pPr>
      <w:r w:rsidRPr="00B155FC">
        <w:rPr>
          <w:rFonts w:asciiTheme="majorHAnsi" w:hAnsiTheme="majorHAnsi"/>
          <w:sz w:val="24"/>
          <w:szCs w:val="24"/>
          <w:lang w:val="sr-Latn-RS"/>
        </w:rPr>
        <w:t>Упитник</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попуњавало</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више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организационих</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јединица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унутар</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институције</w:t>
      </w:r>
      <w:r w:rsidR="00AE6A85" w:rsidRPr="00B155FC">
        <w:rPr>
          <w:rFonts w:asciiTheme="majorHAnsi" w:hAnsiTheme="majorHAnsi"/>
          <w:sz w:val="24"/>
          <w:szCs w:val="24"/>
          <w:lang w:val="sr-Cyrl-RS"/>
        </w:rPr>
        <w:t>;</w:t>
      </w:r>
    </w:p>
    <w:p w:rsidR="005E338C" w:rsidRPr="00B155FC" w:rsidRDefault="004B6A79" w:rsidP="00C710F5">
      <w:pPr>
        <w:pStyle w:val="ListParagraph"/>
        <w:numPr>
          <w:ilvl w:val="0"/>
          <w:numId w:val="2"/>
        </w:numPr>
        <w:ind w:left="720"/>
        <w:jc w:val="both"/>
        <w:rPr>
          <w:rFonts w:asciiTheme="majorHAnsi" w:hAnsiTheme="majorHAnsi"/>
          <w:sz w:val="24"/>
          <w:szCs w:val="24"/>
          <w:lang w:val="sr-Latn-RS"/>
        </w:rPr>
      </w:pPr>
      <w:r w:rsidRPr="00B155FC">
        <w:rPr>
          <w:rFonts w:asciiTheme="majorHAnsi" w:hAnsiTheme="majorHAnsi"/>
          <w:sz w:val="24"/>
          <w:szCs w:val="24"/>
          <w:lang w:val="sr-Latn-RS"/>
        </w:rPr>
        <w:t>Упитник</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садржао</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питања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која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захтевала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самопроцену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тренутног</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стања</w:t>
      </w:r>
      <w:r w:rsidR="00AE6A85" w:rsidRPr="00B155FC">
        <w:rPr>
          <w:rFonts w:asciiTheme="majorHAnsi" w:hAnsiTheme="majorHAnsi"/>
          <w:sz w:val="24"/>
          <w:szCs w:val="24"/>
          <w:lang w:val="sr-Cyrl-RS"/>
        </w:rPr>
        <w:t>;</w:t>
      </w:r>
    </w:p>
    <w:p w:rsidR="005E338C" w:rsidRPr="00B155FC" w:rsidRDefault="004B6A79" w:rsidP="00C710F5">
      <w:pPr>
        <w:pStyle w:val="ListParagraph"/>
        <w:numPr>
          <w:ilvl w:val="0"/>
          <w:numId w:val="2"/>
        </w:numPr>
        <w:ind w:left="720"/>
        <w:jc w:val="both"/>
        <w:rPr>
          <w:rFonts w:asciiTheme="majorHAnsi" w:hAnsiTheme="majorHAnsi"/>
          <w:sz w:val="24"/>
          <w:szCs w:val="24"/>
          <w:lang w:val="sr-Latn-RS"/>
        </w:rPr>
      </w:pPr>
      <w:r w:rsidRPr="00B155FC">
        <w:rPr>
          <w:rFonts w:asciiTheme="majorHAnsi" w:hAnsiTheme="majorHAnsi"/>
          <w:sz w:val="24"/>
          <w:szCs w:val="24"/>
          <w:lang w:val="sr-Latn-RS"/>
        </w:rPr>
        <w:t>Упитник</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послат</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електронскм</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облику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путем</w:t>
      </w:r>
      <w:r w:rsidR="005E338C" w:rsidRPr="00B155FC">
        <w:rPr>
          <w:rFonts w:asciiTheme="majorHAnsi" w:hAnsiTheme="majorHAnsi"/>
          <w:sz w:val="24"/>
          <w:szCs w:val="24"/>
          <w:lang w:val="sr-Latn-RS"/>
        </w:rPr>
        <w:t xml:space="preserve"> </w:t>
      </w:r>
      <w:r w:rsidR="00794165" w:rsidRPr="00B155FC">
        <w:rPr>
          <w:rFonts w:asciiTheme="majorHAnsi" w:hAnsiTheme="majorHAnsi"/>
          <w:sz w:val="24"/>
          <w:szCs w:val="24"/>
          <w:lang w:val="sr-Cyrl-RS"/>
        </w:rPr>
        <w:t>мејла</w:t>
      </w:r>
      <w:r w:rsidR="00AE6A85" w:rsidRPr="00B155FC">
        <w:rPr>
          <w:rFonts w:asciiTheme="majorHAnsi" w:hAnsiTheme="majorHAnsi"/>
          <w:sz w:val="24"/>
          <w:szCs w:val="24"/>
          <w:lang w:val="sr-Cyrl-RS"/>
        </w:rPr>
        <w:t>;</w:t>
      </w:r>
    </w:p>
    <w:p w:rsidR="005E338C" w:rsidRPr="00B155FC" w:rsidRDefault="004B6A79" w:rsidP="00C710F5">
      <w:pPr>
        <w:pStyle w:val="ListParagraph"/>
        <w:numPr>
          <w:ilvl w:val="0"/>
          <w:numId w:val="2"/>
        </w:numPr>
        <w:ind w:left="720"/>
        <w:jc w:val="both"/>
        <w:rPr>
          <w:rFonts w:asciiTheme="majorHAnsi" w:hAnsiTheme="majorHAnsi"/>
          <w:sz w:val="24"/>
          <w:szCs w:val="24"/>
          <w:lang w:val="sr-Latn-RS"/>
        </w:rPr>
      </w:pPr>
      <w:r w:rsidRPr="00B155FC">
        <w:rPr>
          <w:rFonts w:asciiTheme="majorHAnsi" w:hAnsiTheme="majorHAnsi"/>
          <w:sz w:val="24"/>
          <w:szCs w:val="24"/>
          <w:lang w:val="sr-Latn-RS"/>
        </w:rPr>
        <w:t>Упитник</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послат</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на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преко</w:t>
      </w:r>
      <w:r w:rsidR="005E338C" w:rsidRPr="00B155FC">
        <w:rPr>
          <w:rFonts w:asciiTheme="majorHAnsi" w:hAnsiTheme="majorHAnsi"/>
          <w:sz w:val="24"/>
          <w:szCs w:val="24"/>
          <w:lang w:val="sr-Latn-RS"/>
        </w:rPr>
        <w:t xml:space="preserve"> 45 </w:t>
      </w:r>
      <w:r w:rsidRPr="00B155FC">
        <w:rPr>
          <w:rFonts w:asciiTheme="majorHAnsi" w:hAnsiTheme="majorHAnsi"/>
          <w:sz w:val="24"/>
          <w:szCs w:val="24"/>
          <w:lang w:val="sr-Latn-RS"/>
        </w:rPr>
        <w:t>адреса</w:t>
      </w:r>
      <w:r w:rsidR="00AE6A85" w:rsidRPr="00B155FC">
        <w:rPr>
          <w:rFonts w:asciiTheme="majorHAnsi" w:hAnsiTheme="majorHAnsi"/>
          <w:sz w:val="24"/>
          <w:szCs w:val="24"/>
          <w:lang w:val="sr-Cyrl-RS"/>
        </w:rPr>
        <w:t>;</w:t>
      </w:r>
    </w:p>
    <w:p w:rsidR="005E338C" w:rsidRPr="00B155FC" w:rsidRDefault="004B6A79" w:rsidP="00C710F5">
      <w:pPr>
        <w:pStyle w:val="ListParagraph"/>
        <w:numPr>
          <w:ilvl w:val="0"/>
          <w:numId w:val="2"/>
        </w:numPr>
        <w:ind w:left="720"/>
        <w:jc w:val="both"/>
        <w:rPr>
          <w:rFonts w:asciiTheme="majorHAnsi" w:hAnsiTheme="majorHAnsi"/>
          <w:sz w:val="24"/>
          <w:szCs w:val="24"/>
          <w:lang w:val="sr-Latn-RS"/>
        </w:rPr>
      </w:pPr>
      <w:r w:rsidRPr="00B155FC">
        <w:rPr>
          <w:rFonts w:asciiTheme="majorHAnsi" w:hAnsiTheme="majorHAnsi"/>
          <w:sz w:val="24"/>
          <w:szCs w:val="24"/>
          <w:lang w:val="sr-Cyrl-RS"/>
        </w:rPr>
        <w:t>Попуњен у</w:t>
      </w:r>
      <w:r w:rsidRPr="00B155FC">
        <w:rPr>
          <w:rFonts w:asciiTheme="majorHAnsi" w:hAnsiTheme="majorHAnsi"/>
          <w:sz w:val="24"/>
          <w:szCs w:val="24"/>
          <w:lang w:val="sr-Latn-RS"/>
        </w:rPr>
        <w:t>питник</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је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доставил</w:t>
      </w:r>
      <w:r w:rsidRPr="00B155FC">
        <w:rPr>
          <w:rFonts w:asciiTheme="majorHAnsi" w:hAnsiTheme="majorHAnsi"/>
          <w:sz w:val="24"/>
          <w:szCs w:val="24"/>
          <w:lang w:val="sr-Cyrl-RS"/>
        </w:rPr>
        <w:t>а</w:t>
      </w:r>
      <w:r w:rsidRPr="00B155FC">
        <w:rPr>
          <w:rFonts w:asciiTheme="majorHAnsi" w:hAnsiTheme="majorHAnsi"/>
          <w:sz w:val="24"/>
          <w:szCs w:val="24"/>
          <w:lang w:val="sr-Latn-RS"/>
        </w:rPr>
        <w:t xml:space="preserve"> 2</w:t>
      </w:r>
      <w:r w:rsidRPr="00B155FC">
        <w:rPr>
          <w:rFonts w:asciiTheme="majorHAnsi" w:hAnsiTheme="majorHAnsi"/>
          <w:sz w:val="24"/>
          <w:szCs w:val="24"/>
          <w:lang w:val="sr-Cyrl-RS"/>
        </w:rPr>
        <w:t>1</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институција</w:t>
      </w:r>
      <w:r w:rsidR="00AE6A85" w:rsidRPr="00B155FC">
        <w:rPr>
          <w:rFonts w:asciiTheme="majorHAnsi" w:hAnsiTheme="majorHAnsi"/>
          <w:sz w:val="24"/>
          <w:szCs w:val="24"/>
          <w:lang w:val="sr-Cyrl-RS"/>
        </w:rPr>
        <w:t>.</w:t>
      </w:r>
    </w:p>
    <w:p w:rsidR="005E338C" w:rsidRPr="00B155FC" w:rsidRDefault="004B6A79" w:rsidP="00C710F5">
      <w:pPr>
        <w:pStyle w:val="ListParagraph"/>
        <w:numPr>
          <w:ilvl w:val="0"/>
          <w:numId w:val="1"/>
        </w:numPr>
        <w:ind w:left="360"/>
        <w:jc w:val="both"/>
        <w:rPr>
          <w:rFonts w:asciiTheme="majorHAnsi" w:hAnsiTheme="majorHAnsi"/>
          <w:sz w:val="24"/>
          <w:szCs w:val="24"/>
          <w:lang w:val="sr-Latn-RS"/>
        </w:rPr>
      </w:pPr>
      <w:r w:rsidRPr="00B155FC">
        <w:rPr>
          <w:rFonts w:asciiTheme="majorHAnsi" w:hAnsiTheme="majorHAnsi"/>
          <w:sz w:val="24"/>
          <w:szCs w:val="24"/>
          <w:lang w:val="sr-Latn-RS"/>
        </w:rPr>
        <w:t>Након</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иницијалног</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прикупљања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података</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кроз</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анкету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подаци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су</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проверени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телефонским</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разговором</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или</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полуструктурираним</w:t>
      </w:r>
      <w:r w:rsidR="005E338C" w:rsidRPr="00B155FC">
        <w:rPr>
          <w:rFonts w:asciiTheme="majorHAnsi" w:hAnsiTheme="majorHAnsi"/>
          <w:sz w:val="24"/>
          <w:szCs w:val="24"/>
          <w:lang w:val="sr-Latn-RS"/>
        </w:rPr>
        <w:t xml:space="preserve"> „</w:t>
      </w:r>
      <w:r w:rsidR="00794165" w:rsidRPr="00B155FC">
        <w:rPr>
          <w:rFonts w:asciiTheme="majorHAnsi" w:hAnsiTheme="majorHAnsi"/>
          <w:sz w:val="24"/>
          <w:szCs w:val="24"/>
          <w:lang w:val="sr-Cyrl-RS"/>
        </w:rPr>
        <w:t>лицем у лице</w:t>
      </w:r>
      <w:r w:rsidR="005E338C" w:rsidRPr="00B155FC">
        <w:rPr>
          <w:rFonts w:asciiTheme="majorHAnsi" w:hAnsiTheme="majorHAnsi"/>
          <w:sz w:val="24"/>
          <w:szCs w:val="24"/>
          <w:lang w:val="sr-Latn-RS"/>
        </w:rPr>
        <w:t xml:space="preserve">“ </w:t>
      </w:r>
      <w:r w:rsidRPr="00B155FC">
        <w:rPr>
          <w:rFonts w:asciiTheme="majorHAnsi" w:hAnsiTheme="majorHAnsi"/>
          <w:sz w:val="24"/>
          <w:szCs w:val="24"/>
          <w:lang w:val="sr-Latn-RS"/>
        </w:rPr>
        <w:t>разговором</w:t>
      </w:r>
      <w:r w:rsidR="005E338C" w:rsidRPr="00B155FC">
        <w:rPr>
          <w:rFonts w:asciiTheme="majorHAnsi" w:hAnsiTheme="majorHAnsi"/>
          <w:sz w:val="24"/>
          <w:szCs w:val="24"/>
          <w:lang w:val="sr-Latn-RS"/>
        </w:rPr>
        <w:t>.</w:t>
      </w:r>
    </w:p>
    <w:p w:rsidR="005E338C" w:rsidRPr="00B155FC" w:rsidRDefault="004B6A79" w:rsidP="00C710F5">
      <w:pPr>
        <w:pStyle w:val="ListParagraph"/>
        <w:numPr>
          <w:ilvl w:val="0"/>
          <w:numId w:val="3"/>
        </w:numPr>
        <w:tabs>
          <w:tab w:val="left" w:pos="720"/>
        </w:tabs>
        <w:ind w:left="720"/>
        <w:jc w:val="both"/>
        <w:rPr>
          <w:rFonts w:asciiTheme="majorHAnsi" w:hAnsiTheme="majorHAnsi"/>
          <w:sz w:val="24"/>
          <w:szCs w:val="24"/>
          <w:lang w:val="sr-Latn-RS"/>
        </w:rPr>
      </w:pPr>
      <w:r w:rsidRPr="00B155FC">
        <w:rPr>
          <w:rFonts w:asciiTheme="majorHAnsi" w:hAnsiTheme="majorHAnsi"/>
          <w:sz w:val="24"/>
          <w:szCs w:val="24"/>
          <w:lang w:val="sr-Cyrl-RS"/>
        </w:rPr>
        <w:t xml:space="preserve">Организовано је шест дубинских интервјуа са циљем продубљивања података и информација добијених у упитнику и дефинисања приоритета и активности у развију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на којима ће се радити у наредном периоду.</w:t>
      </w:r>
    </w:p>
    <w:p w:rsidR="004B6A79" w:rsidRPr="00B155FC" w:rsidRDefault="004B6A79" w:rsidP="00C710F5">
      <w:pPr>
        <w:pStyle w:val="ListParagraph"/>
        <w:numPr>
          <w:ilvl w:val="0"/>
          <w:numId w:val="3"/>
        </w:numPr>
        <w:tabs>
          <w:tab w:val="left" w:pos="720"/>
        </w:tabs>
        <w:ind w:left="720"/>
        <w:jc w:val="both"/>
        <w:rPr>
          <w:rFonts w:asciiTheme="majorHAnsi" w:hAnsiTheme="majorHAnsi"/>
          <w:sz w:val="24"/>
          <w:szCs w:val="24"/>
          <w:lang w:val="sr-Latn-RS"/>
        </w:rPr>
      </w:pPr>
      <w:r w:rsidRPr="00B155FC">
        <w:rPr>
          <w:rFonts w:asciiTheme="majorHAnsi" w:hAnsiTheme="majorHAnsi"/>
          <w:sz w:val="24"/>
          <w:szCs w:val="24"/>
          <w:lang w:val="sr-Cyrl-RS"/>
        </w:rPr>
        <w:lastRenderedPageBreak/>
        <w:t>Организована су и три телефонска интервјуа са циљем провере података и допуне података из упитника.</w:t>
      </w:r>
    </w:p>
    <w:p w:rsidR="00673BDE" w:rsidRPr="00977BD2" w:rsidRDefault="00673BDE" w:rsidP="00C710F5">
      <w:pPr>
        <w:pStyle w:val="ListParagraph"/>
        <w:jc w:val="both"/>
        <w:rPr>
          <w:rFonts w:asciiTheme="majorHAnsi" w:hAnsiTheme="majorHAnsi"/>
          <w:sz w:val="24"/>
          <w:szCs w:val="24"/>
          <w:lang w:val="sr-Latn-RS"/>
        </w:rPr>
      </w:pPr>
    </w:p>
    <w:p w:rsidR="00673BDE" w:rsidRPr="00B155FC" w:rsidRDefault="004B6A79" w:rsidP="00C710F5">
      <w:pPr>
        <w:jc w:val="both"/>
        <w:rPr>
          <w:rFonts w:asciiTheme="majorHAnsi" w:hAnsiTheme="majorHAnsi"/>
          <w:b/>
          <w:sz w:val="24"/>
          <w:szCs w:val="24"/>
          <w:lang w:val="sr-Cyrl-RS"/>
        </w:rPr>
      </w:pPr>
      <w:r w:rsidRPr="00B155FC">
        <w:rPr>
          <w:rFonts w:asciiTheme="majorHAnsi" w:hAnsiTheme="majorHAnsi" w:cs="Calibri"/>
          <w:b/>
          <w:sz w:val="24"/>
          <w:szCs w:val="24"/>
          <w:lang w:val="sr-Cyrl-RS"/>
        </w:rPr>
        <w:t>Фо</w:t>
      </w:r>
      <w:r w:rsidR="00673BDE" w:rsidRPr="00B155FC">
        <w:rPr>
          <w:rFonts w:asciiTheme="majorHAnsi" w:hAnsiTheme="majorHAnsi"/>
          <w:b/>
          <w:sz w:val="24"/>
          <w:szCs w:val="24"/>
          <w:lang w:val="sr-Latn-RS"/>
        </w:rPr>
        <w:t>кус групе</w:t>
      </w:r>
      <w:r w:rsidR="00A6773C" w:rsidRPr="00B155FC">
        <w:rPr>
          <w:rFonts w:asciiTheme="majorHAnsi" w:hAnsiTheme="majorHAnsi"/>
          <w:b/>
          <w:sz w:val="24"/>
          <w:szCs w:val="24"/>
          <w:lang w:val="sr-Latn-RS"/>
        </w:rPr>
        <w:t xml:space="preserve"> </w:t>
      </w:r>
    </w:p>
    <w:p w:rsidR="004B6A79" w:rsidRPr="00B155FC" w:rsidRDefault="004B6A79" w:rsidP="00C710F5">
      <w:pPr>
        <w:jc w:val="both"/>
        <w:rPr>
          <w:rFonts w:asciiTheme="majorHAnsi" w:hAnsiTheme="majorHAnsi"/>
          <w:sz w:val="24"/>
          <w:szCs w:val="24"/>
          <w:lang w:val="sr-Cyrl-RS"/>
        </w:rPr>
      </w:pPr>
      <w:r w:rsidRPr="00B155FC">
        <w:rPr>
          <w:rFonts w:asciiTheme="majorHAnsi" w:hAnsiTheme="majorHAnsi"/>
          <w:sz w:val="24"/>
          <w:szCs w:val="24"/>
          <w:lang w:val="sr-Cyrl-RS"/>
        </w:rPr>
        <w:t>У оквиру друге фазе консултација организоване су четири фокус групе са грађани</w:t>
      </w:r>
      <w:r w:rsidR="008B588A" w:rsidRPr="00B155FC">
        <w:rPr>
          <w:rFonts w:asciiTheme="majorHAnsi" w:hAnsiTheme="majorHAnsi"/>
          <w:sz w:val="24"/>
          <w:szCs w:val="24"/>
          <w:lang w:val="sr-Cyrl-RS"/>
        </w:rPr>
        <w:t>м</w:t>
      </w:r>
      <w:r w:rsidRPr="00B155FC">
        <w:rPr>
          <w:rFonts w:asciiTheme="majorHAnsi" w:hAnsiTheme="majorHAnsi"/>
          <w:sz w:val="24"/>
          <w:szCs w:val="24"/>
          <w:lang w:val="sr-Cyrl-RS"/>
        </w:rPr>
        <w:t xml:space="preserve">а, привредом, ИТ сектором и локалним самоуправама. </w:t>
      </w:r>
    </w:p>
    <w:p w:rsidR="00E378C3" w:rsidRPr="00B155FC" w:rsidRDefault="00E378C3" w:rsidP="00C710F5">
      <w:pPr>
        <w:jc w:val="both"/>
        <w:rPr>
          <w:rFonts w:asciiTheme="majorHAnsi" w:hAnsiTheme="majorHAnsi"/>
          <w:sz w:val="24"/>
          <w:szCs w:val="24"/>
          <w:lang w:val="sr-Cyrl-RS"/>
        </w:rPr>
      </w:pPr>
      <w:r w:rsidRPr="00B155FC">
        <w:rPr>
          <w:rFonts w:asciiTheme="majorHAnsi" w:hAnsiTheme="majorHAnsi"/>
          <w:sz w:val="24"/>
          <w:szCs w:val="24"/>
          <w:lang w:val="sr-Cyrl-RS"/>
        </w:rPr>
        <w:t>Циљ организације фокус група јесте обављање консултација са ширим кругом заинтересованих страна како би се идентификовале услуге које су напотребније грађанима и привреди, а које би биле приоритет за оптимизацију и дигитализацију у наред</w:t>
      </w:r>
      <w:r w:rsidR="008B588A" w:rsidRPr="00B155FC">
        <w:rPr>
          <w:rFonts w:asciiTheme="majorHAnsi" w:hAnsiTheme="majorHAnsi"/>
          <w:sz w:val="24"/>
          <w:szCs w:val="24"/>
          <w:lang w:val="sr-Cyrl-RS"/>
        </w:rPr>
        <w:t>н</w:t>
      </w:r>
      <w:r w:rsidRPr="00B155FC">
        <w:rPr>
          <w:rFonts w:asciiTheme="majorHAnsi" w:hAnsiTheme="majorHAnsi"/>
          <w:sz w:val="24"/>
          <w:szCs w:val="24"/>
          <w:lang w:val="sr-Cyrl-RS"/>
        </w:rPr>
        <w:t xml:space="preserve">ом периоду. Такође, на фокус групама </w:t>
      </w:r>
      <w:r w:rsidR="00794165" w:rsidRPr="00B155FC">
        <w:rPr>
          <w:rFonts w:asciiTheme="majorHAnsi" w:hAnsiTheme="majorHAnsi"/>
          <w:sz w:val="24"/>
          <w:szCs w:val="24"/>
          <w:lang w:val="sr-Cyrl-RS"/>
        </w:rPr>
        <w:t>је циљ био идентификовање проблема и препрека к</w:t>
      </w:r>
      <w:r w:rsidRPr="00B155FC">
        <w:rPr>
          <w:rFonts w:asciiTheme="majorHAnsi" w:hAnsiTheme="majorHAnsi"/>
          <w:sz w:val="24"/>
          <w:szCs w:val="24"/>
          <w:lang w:val="sr-Cyrl-RS"/>
        </w:rPr>
        <w:t>оје корисници система виде у коришћењу електорнских процедура и електорнској комуникацији са државом, како би се про</w:t>
      </w:r>
      <w:r w:rsidR="008B588A" w:rsidRPr="00B155FC">
        <w:rPr>
          <w:rFonts w:asciiTheme="majorHAnsi" w:hAnsiTheme="majorHAnsi"/>
          <w:sz w:val="24"/>
          <w:szCs w:val="24"/>
          <w:lang w:val="sr-Cyrl-RS"/>
        </w:rPr>
        <w:t xml:space="preserve">нашла ефикасна решења за исте. </w:t>
      </w:r>
      <w:r w:rsidRPr="00B155FC">
        <w:rPr>
          <w:rFonts w:asciiTheme="majorHAnsi" w:hAnsiTheme="majorHAnsi"/>
          <w:sz w:val="24"/>
          <w:szCs w:val="24"/>
          <w:lang w:val="sr-Cyrl-RS"/>
        </w:rPr>
        <w:t xml:space="preserve">Док су резултати фокус група дефинисани приоритети грађана, привреде и локалне самоуправе, као и нацрт активности и мера које је потребно реализовати у процесу развоја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у Србији.</w:t>
      </w:r>
    </w:p>
    <w:p w:rsidR="00E378C3" w:rsidRPr="00B155FC" w:rsidRDefault="004B6A79"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Фокус групе са грађанима, привредом и ИТ сектором спровео је </w:t>
      </w:r>
      <w:r w:rsidRPr="00B155FC">
        <w:rPr>
          <w:rFonts w:asciiTheme="majorHAnsi" w:hAnsiTheme="majorHAnsi"/>
          <w:sz w:val="24"/>
          <w:szCs w:val="24"/>
        </w:rPr>
        <w:t>Ipsos</w:t>
      </w:r>
      <w:r w:rsidRPr="00977BD2">
        <w:rPr>
          <w:rFonts w:asciiTheme="majorHAnsi" w:hAnsiTheme="majorHAnsi"/>
          <w:sz w:val="24"/>
          <w:szCs w:val="24"/>
          <w:lang w:val="sr-Cyrl-RS"/>
        </w:rPr>
        <w:t xml:space="preserve"> </w:t>
      </w:r>
      <w:r w:rsidRPr="00B155FC">
        <w:rPr>
          <w:rFonts w:asciiTheme="majorHAnsi" w:hAnsiTheme="majorHAnsi"/>
          <w:sz w:val="24"/>
          <w:szCs w:val="24"/>
        </w:rPr>
        <w:t>Strategic</w:t>
      </w:r>
      <w:r w:rsidRPr="00977BD2">
        <w:rPr>
          <w:rFonts w:asciiTheme="majorHAnsi" w:hAnsiTheme="majorHAnsi"/>
          <w:sz w:val="24"/>
          <w:szCs w:val="24"/>
          <w:lang w:val="sr-Cyrl-RS"/>
        </w:rPr>
        <w:t xml:space="preserve"> </w:t>
      </w:r>
      <w:r w:rsidRPr="00B155FC">
        <w:rPr>
          <w:rFonts w:asciiTheme="majorHAnsi" w:hAnsiTheme="majorHAnsi"/>
          <w:sz w:val="24"/>
          <w:szCs w:val="24"/>
        </w:rPr>
        <w:t>Marketing</w:t>
      </w:r>
      <w:r w:rsidRPr="00977BD2">
        <w:rPr>
          <w:rFonts w:asciiTheme="majorHAnsi" w:hAnsiTheme="majorHAnsi"/>
          <w:sz w:val="24"/>
          <w:szCs w:val="24"/>
          <w:lang w:val="sr-Cyrl-RS"/>
        </w:rPr>
        <w:t xml:space="preserve">, </w:t>
      </w:r>
      <w:r w:rsidRPr="00B155FC">
        <w:rPr>
          <w:rFonts w:asciiTheme="majorHAnsi" w:hAnsiTheme="majorHAnsi"/>
          <w:sz w:val="24"/>
          <w:szCs w:val="24"/>
          <w:lang w:val="sr-Cyrl-RS"/>
        </w:rPr>
        <w:t>док је фокус групу са локалним самоуправама спровео НАЛЕД.</w:t>
      </w:r>
      <w:r w:rsidR="00C45A3C" w:rsidRPr="00977BD2">
        <w:rPr>
          <w:rFonts w:asciiTheme="majorHAnsi" w:hAnsiTheme="majorHAnsi"/>
          <w:sz w:val="24"/>
          <w:szCs w:val="24"/>
          <w:lang w:val="sr-Cyrl-RS"/>
        </w:rPr>
        <w:t xml:space="preserve"> </w:t>
      </w:r>
      <w:r w:rsidR="00C45A3C" w:rsidRPr="00B155FC">
        <w:rPr>
          <w:rFonts w:asciiTheme="majorHAnsi" w:hAnsiTheme="majorHAnsi"/>
          <w:sz w:val="24"/>
          <w:szCs w:val="24"/>
          <w:lang w:val="sr-Cyrl-RS"/>
        </w:rPr>
        <w:t>За сваку фокус групу дефинисан је водич који је садржао упутства и питања за спровођење консултативног састанка.</w:t>
      </w:r>
      <w:r w:rsidR="00E378C3" w:rsidRPr="00B155FC">
        <w:rPr>
          <w:rFonts w:asciiTheme="majorHAnsi" w:hAnsiTheme="majorHAnsi"/>
          <w:sz w:val="24"/>
          <w:szCs w:val="24"/>
          <w:lang w:val="sr-Cyrl-RS"/>
        </w:rPr>
        <w:t xml:space="preserve"> Фокус групама укупно је обухваћено:</w:t>
      </w:r>
    </w:p>
    <w:p w:rsidR="00E378C3" w:rsidRPr="00B155FC" w:rsidRDefault="00E378C3" w:rsidP="0073599C">
      <w:pPr>
        <w:pStyle w:val="ListParagraph"/>
        <w:numPr>
          <w:ilvl w:val="0"/>
          <w:numId w:val="43"/>
        </w:numPr>
        <w:jc w:val="both"/>
        <w:rPr>
          <w:rFonts w:asciiTheme="majorHAnsi" w:hAnsiTheme="majorHAnsi"/>
          <w:sz w:val="24"/>
          <w:szCs w:val="24"/>
          <w:lang w:val="sr-Cyrl-RS"/>
        </w:rPr>
      </w:pPr>
      <w:r w:rsidRPr="00B155FC">
        <w:rPr>
          <w:rFonts w:asciiTheme="majorHAnsi" w:hAnsiTheme="majorHAnsi"/>
          <w:sz w:val="24"/>
          <w:szCs w:val="24"/>
          <w:lang w:val="sr-Cyrl-RS"/>
        </w:rPr>
        <w:t>Осам представника грађана</w:t>
      </w:r>
      <w:r w:rsidR="00AE6A85" w:rsidRPr="00B155FC">
        <w:rPr>
          <w:rFonts w:asciiTheme="majorHAnsi" w:hAnsiTheme="majorHAnsi"/>
          <w:sz w:val="24"/>
          <w:szCs w:val="24"/>
          <w:lang w:val="sr-Cyrl-RS"/>
        </w:rPr>
        <w:t>;</w:t>
      </w:r>
    </w:p>
    <w:p w:rsidR="001E4EBB" w:rsidRPr="00B155FC" w:rsidRDefault="001E4EBB" w:rsidP="0073599C">
      <w:pPr>
        <w:pStyle w:val="ListParagraph"/>
        <w:numPr>
          <w:ilvl w:val="0"/>
          <w:numId w:val="43"/>
        </w:numPr>
        <w:jc w:val="both"/>
        <w:rPr>
          <w:rFonts w:asciiTheme="majorHAnsi" w:hAnsiTheme="majorHAnsi"/>
          <w:sz w:val="24"/>
          <w:szCs w:val="24"/>
          <w:lang w:val="sr-Cyrl-RS"/>
        </w:rPr>
      </w:pPr>
      <w:r w:rsidRPr="00B155FC">
        <w:rPr>
          <w:rFonts w:asciiTheme="majorHAnsi" w:hAnsiTheme="majorHAnsi"/>
          <w:sz w:val="24"/>
          <w:szCs w:val="24"/>
          <w:lang w:val="sr-Cyrl-RS"/>
        </w:rPr>
        <w:t>Осам представника из шест локалних самоуправа од чега три града и три општине</w:t>
      </w:r>
      <w:r w:rsidR="00AE6A85" w:rsidRPr="00B155FC">
        <w:rPr>
          <w:rFonts w:asciiTheme="majorHAnsi" w:hAnsiTheme="majorHAnsi"/>
          <w:sz w:val="24"/>
          <w:szCs w:val="24"/>
          <w:lang w:val="sr-Cyrl-RS"/>
        </w:rPr>
        <w:t>;</w:t>
      </w:r>
    </w:p>
    <w:p w:rsidR="00C905A1" w:rsidRPr="00B155FC" w:rsidRDefault="00C905A1" w:rsidP="0073599C">
      <w:pPr>
        <w:pStyle w:val="ListParagraph"/>
        <w:numPr>
          <w:ilvl w:val="0"/>
          <w:numId w:val="43"/>
        </w:numPr>
        <w:jc w:val="both"/>
        <w:rPr>
          <w:rFonts w:asciiTheme="majorHAnsi" w:hAnsiTheme="majorHAnsi"/>
          <w:sz w:val="24"/>
          <w:szCs w:val="24"/>
          <w:lang w:val="sr-Cyrl-RS"/>
        </w:rPr>
      </w:pPr>
      <w:r w:rsidRPr="00B155FC">
        <w:rPr>
          <w:rFonts w:asciiTheme="majorHAnsi" w:hAnsiTheme="majorHAnsi"/>
          <w:sz w:val="24"/>
          <w:szCs w:val="24"/>
          <w:lang w:val="sr-Cyrl-RS"/>
        </w:rPr>
        <w:t>Шест представника малих и средњих предузећа</w:t>
      </w:r>
      <w:r w:rsidR="00AE6A85" w:rsidRPr="00B155FC">
        <w:rPr>
          <w:rFonts w:asciiTheme="majorHAnsi" w:hAnsiTheme="majorHAnsi"/>
          <w:sz w:val="24"/>
          <w:szCs w:val="24"/>
          <w:lang w:val="sr-Cyrl-RS"/>
        </w:rPr>
        <w:t>;</w:t>
      </w:r>
    </w:p>
    <w:p w:rsidR="001E4EBB" w:rsidRPr="00B155FC" w:rsidRDefault="00C905A1" w:rsidP="0073599C">
      <w:pPr>
        <w:pStyle w:val="ListParagraph"/>
        <w:numPr>
          <w:ilvl w:val="0"/>
          <w:numId w:val="43"/>
        </w:numPr>
        <w:jc w:val="both"/>
        <w:rPr>
          <w:rFonts w:asciiTheme="majorHAnsi" w:hAnsiTheme="majorHAnsi"/>
          <w:sz w:val="24"/>
          <w:szCs w:val="24"/>
          <w:lang w:val="sr-Cyrl-RS"/>
        </w:rPr>
      </w:pPr>
      <w:r w:rsidRPr="00B155FC">
        <w:rPr>
          <w:rFonts w:asciiTheme="majorHAnsi" w:hAnsiTheme="majorHAnsi"/>
          <w:sz w:val="24"/>
          <w:szCs w:val="24"/>
          <w:lang w:val="sr-Cyrl-RS"/>
        </w:rPr>
        <w:t>Шест представника микро предузећа и предузетника из ИТ сектора</w:t>
      </w:r>
      <w:r w:rsidR="00AE6A85" w:rsidRPr="00B155FC">
        <w:rPr>
          <w:rFonts w:asciiTheme="majorHAnsi" w:hAnsiTheme="majorHAnsi"/>
          <w:sz w:val="24"/>
          <w:szCs w:val="24"/>
          <w:lang w:val="sr-Cyrl-RS"/>
        </w:rPr>
        <w:t>.</w:t>
      </w:r>
    </w:p>
    <w:p w:rsidR="00C905A1" w:rsidRPr="00B155FC" w:rsidRDefault="00C905A1" w:rsidP="00C710F5">
      <w:pPr>
        <w:pStyle w:val="ListParagraph"/>
        <w:ind w:left="360"/>
        <w:jc w:val="both"/>
        <w:rPr>
          <w:rFonts w:asciiTheme="majorHAnsi" w:hAnsiTheme="majorHAnsi"/>
          <w:sz w:val="24"/>
          <w:szCs w:val="24"/>
          <w:lang w:val="sr-Cyrl-RS"/>
        </w:rPr>
      </w:pPr>
    </w:p>
    <w:p w:rsidR="008B588A" w:rsidRPr="00B155FC" w:rsidRDefault="008B588A" w:rsidP="00C710F5">
      <w:pPr>
        <w:jc w:val="both"/>
        <w:rPr>
          <w:rFonts w:asciiTheme="majorHAnsi" w:hAnsiTheme="majorHAnsi"/>
          <w:sz w:val="24"/>
          <w:szCs w:val="24"/>
          <w:lang w:val="sr-Cyrl-RS"/>
        </w:rPr>
      </w:pPr>
      <w:r w:rsidRPr="00B155FC">
        <w:rPr>
          <w:rFonts w:asciiTheme="majorHAnsi" w:hAnsiTheme="majorHAnsi"/>
          <w:sz w:val="24"/>
          <w:szCs w:val="24"/>
          <w:lang w:val="sr-Cyrl-RS"/>
        </w:rPr>
        <w:t>Пример водича за фокус групу са грађанима дат је у прилогу 1 Анализе.</w:t>
      </w:r>
    </w:p>
    <w:p w:rsidR="008D7AB1" w:rsidRPr="00B155FC" w:rsidRDefault="00A6773C" w:rsidP="00C710F5">
      <w:pPr>
        <w:jc w:val="both"/>
        <w:rPr>
          <w:rFonts w:asciiTheme="majorHAnsi" w:hAnsiTheme="majorHAnsi"/>
          <w:sz w:val="24"/>
          <w:szCs w:val="24"/>
          <w:lang w:val="sr-Cyrl-RS"/>
        </w:rPr>
      </w:pPr>
      <w:r w:rsidRPr="00B155FC">
        <w:rPr>
          <w:rFonts w:asciiTheme="majorHAnsi" w:hAnsiTheme="majorHAnsi"/>
          <w:sz w:val="24"/>
          <w:szCs w:val="24"/>
          <w:lang w:val="sr-Cyrl-RS"/>
        </w:rPr>
        <w:t>Након организације фокус група, у</w:t>
      </w:r>
      <w:r w:rsidR="008D7AB1" w:rsidRPr="00B155FC">
        <w:rPr>
          <w:rFonts w:asciiTheme="majorHAnsi" w:hAnsiTheme="majorHAnsi"/>
          <w:sz w:val="24"/>
          <w:szCs w:val="24"/>
          <w:lang w:val="sr-Cyrl-RS"/>
        </w:rPr>
        <w:t xml:space="preserve"> циљу још дубљег разумевања ставова, мотива и понашања појединаца организовано је укупно 4 дубинска интервјуа са представницима привреде и то два са представницима великих привредника, један са представницима ИТ компанија и један са представницима рачуновођа. </w:t>
      </w:r>
    </w:p>
    <w:p w:rsidR="00AE6A85" w:rsidRPr="00B155FC" w:rsidRDefault="00AE6A85" w:rsidP="00C710F5">
      <w:pPr>
        <w:jc w:val="both"/>
        <w:rPr>
          <w:rFonts w:asciiTheme="majorHAnsi" w:hAnsiTheme="majorHAnsi"/>
          <w:sz w:val="24"/>
          <w:szCs w:val="24"/>
          <w:lang w:val="sr-Cyrl-RS"/>
        </w:rPr>
      </w:pPr>
    </w:p>
    <w:p w:rsidR="00D029C5" w:rsidRPr="00B155FC" w:rsidRDefault="00493868" w:rsidP="00C710F5">
      <w:pPr>
        <w:jc w:val="both"/>
        <w:rPr>
          <w:rFonts w:asciiTheme="majorHAnsi" w:hAnsiTheme="majorHAnsi"/>
          <w:b/>
          <w:sz w:val="24"/>
          <w:szCs w:val="24"/>
          <w:lang w:val="sr-Cyrl-RS"/>
        </w:rPr>
      </w:pPr>
      <w:r w:rsidRPr="00B155FC">
        <w:rPr>
          <w:rFonts w:asciiTheme="majorHAnsi" w:hAnsiTheme="majorHAnsi"/>
          <w:b/>
          <w:sz w:val="24"/>
          <w:szCs w:val="24"/>
          <w:lang w:val="sr-Cyrl-RS"/>
        </w:rPr>
        <w:t xml:space="preserve">Консултације </w:t>
      </w:r>
      <w:r w:rsidR="00C905A1" w:rsidRPr="00B155FC">
        <w:rPr>
          <w:rFonts w:asciiTheme="majorHAnsi" w:hAnsiTheme="majorHAnsi"/>
          <w:b/>
          <w:sz w:val="24"/>
          <w:szCs w:val="24"/>
          <w:lang w:val="sr-Cyrl-RS"/>
        </w:rPr>
        <w:t>са донаторима и доносиоцима одлука</w:t>
      </w:r>
    </w:p>
    <w:p w:rsidR="00551FF2" w:rsidRPr="00B155FC" w:rsidRDefault="00C45A3C"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Као последњи део консултативног процеса пре прављења нацрта Програма развоја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 xml:space="preserve">праве </w:t>
      </w:r>
      <w:r w:rsidR="00794165" w:rsidRPr="00B155FC">
        <w:rPr>
          <w:rFonts w:asciiTheme="majorHAnsi" w:hAnsiTheme="majorHAnsi"/>
          <w:sz w:val="24"/>
          <w:szCs w:val="24"/>
          <w:lang w:val="sr-Cyrl-RS"/>
        </w:rPr>
        <w:t>реализован</w:t>
      </w:r>
      <w:r w:rsidR="007901D8" w:rsidRPr="00B155FC">
        <w:rPr>
          <w:rFonts w:asciiTheme="majorHAnsi" w:hAnsiTheme="majorHAnsi"/>
          <w:sz w:val="24"/>
          <w:szCs w:val="24"/>
          <w:lang w:val="sr-Cyrl-RS"/>
        </w:rPr>
        <w:t xml:space="preserve">е су консултације </w:t>
      </w:r>
      <w:r w:rsidRPr="00B155FC">
        <w:rPr>
          <w:rFonts w:asciiTheme="majorHAnsi" w:hAnsiTheme="majorHAnsi"/>
          <w:sz w:val="24"/>
          <w:szCs w:val="24"/>
          <w:lang w:val="sr-Cyrl-RS"/>
        </w:rPr>
        <w:t xml:space="preserve">са доносиоцима одлука и донаторима. </w:t>
      </w:r>
    </w:p>
    <w:p w:rsidR="008D7AB1" w:rsidRPr="00B155FC" w:rsidRDefault="008D7AB1" w:rsidP="00C710F5">
      <w:pPr>
        <w:jc w:val="both"/>
        <w:rPr>
          <w:rFonts w:asciiTheme="majorHAnsi" w:hAnsiTheme="majorHAnsi"/>
          <w:sz w:val="24"/>
          <w:szCs w:val="24"/>
          <w:lang w:val="sr-Cyrl-RS"/>
        </w:rPr>
      </w:pPr>
      <w:r w:rsidRPr="00B155FC">
        <w:rPr>
          <w:rFonts w:asciiTheme="majorHAnsi" w:hAnsiTheme="majorHAnsi"/>
          <w:sz w:val="24"/>
          <w:szCs w:val="24"/>
          <w:lang w:val="sr-Cyrl-RS"/>
        </w:rPr>
        <w:lastRenderedPageBreak/>
        <w:t xml:space="preserve">Циљ </w:t>
      </w:r>
      <w:r w:rsidR="007901D8" w:rsidRPr="00B155FC">
        <w:rPr>
          <w:rFonts w:asciiTheme="majorHAnsi" w:hAnsiTheme="majorHAnsi"/>
          <w:sz w:val="24"/>
          <w:szCs w:val="24"/>
          <w:lang w:val="sr-Cyrl-RS"/>
        </w:rPr>
        <w:t xml:space="preserve">консултовања ових актера </w:t>
      </w:r>
      <w:r w:rsidRPr="00B155FC">
        <w:rPr>
          <w:rFonts w:asciiTheme="majorHAnsi" w:hAnsiTheme="majorHAnsi"/>
          <w:sz w:val="24"/>
          <w:szCs w:val="24"/>
          <w:lang w:val="sr-Cyrl-RS"/>
        </w:rPr>
        <w:t xml:space="preserve">је дефинисање кручних праваца реформе јавне управе у смислу дигитализације и увођења е-управе, као и идентификација циљева и средстава које су донатори спремни да уложе у реализацију приоритета Владе Републике Србије у домену развоја е-управе. </w:t>
      </w:r>
    </w:p>
    <w:p w:rsidR="007901D8" w:rsidRPr="00B155FC" w:rsidRDefault="00C905A1" w:rsidP="00C710F5">
      <w:pPr>
        <w:jc w:val="both"/>
        <w:rPr>
          <w:rFonts w:asciiTheme="majorHAnsi" w:hAnsiTheme="majorHAnsi"/>
          <w:sz w:val="24"/>
          <w:szCs w:val="24"/>
          <w:lang w:val="sr-Cyrl-RS"/>
        </w:rPr>
      </w:pPr>
      <w:r w:rsidRPr="00B155FC">
        <w:rPr>
          <w:rFonts w:asciiTheme="majorHAnsi" w:hAnsiTheme="majorHAnsi"/>
          <w:sz w:val="24"/>
          <w:szCs w:val="24"/>
          <w:lang w:val="sr-Cyrl-RS"/>
        </w:rPr>
        <w:t>Иако је првобитно планирано да се организују дубински интервјуи са наведеним актерима у договору са Канцеларијом за ИТ и еУправу договорено је да се осмисли сет питања који ће се послати кабинетима свих министарстава у Србији, као и релевантним донаторима (Финска амбасада, Норвешка амбасада,</w:t>
      </w:r>
      <w:r w:rsidR="004C39A1" w:rsidRPr="00DD7906">
        <w:rPr>
          <w:rFonts w:asciiTheme="majorHAnsi" w:hAnsiTheme="majorHAnsi"/>
          <w:sz w:val="24"/>
          <w:szCs w:val="24"/>
          <w:lang w:val="sr-Cyrl-RS"/>
        </w:rPr>
        <w:t xml:space="preserve"> </w:t>
      </w:r>
      <w:r w:rsidR="004C39A1" w:rsidRPr="00DD7906">
        <w:rPr>
          <w:rFonts w:asciiTheme="majorHAnsi" w:hAnsiTheme="majorHAnsi"/>
          <w:sz w:val="24"/>
          <w:szCs w:val="24"/>
          <w:lang w:val="sr-Latn-RS"/>
        </w:rPr>
        <w:t>USAID</w:t>
      </w:r>
      <w:r w:rsidRPr="00B155FC">
        <w:rPr>
          <w:rFonts w:asciiTheme="majorHAnsi" w:hAnsiTheme="majorHAnsi"/>
          <w:sz w:val="24"/>
          <w:szCs w:val="24"/>
          <w:lang w:val="sr-Cyrl-RS"/>
        </w:rPr>
        <w:t xml:space="preserve">, </w:t>
      </w:r>
      <w:r w:rsidR="004C39A1" w:rsidRPr="00DD7906">
        <w:rPr>
          <w:rFonts w:asciiTheme="majorHAnsi" w:hAnsiTheme="majorHAnsi"/>
          <w:sz w:val="24"/>
          <w:szCs w:val="24"/>
          <w:lang w:val="sr-Latn-RS"/>
        </w:rPr>
        <w:t>GiZ</w:t>
      </w:r>
      <w:r w:rsidRPr="00B155FC">
        <w:rPr>
          <w:rFonts w:asciiTheme="majorHAnsi" w:hAnsiTheme="majorHAnsi"/>
          <w:sz w:val="24"/>
          <w:szCs w:val="24"/>
          <w:lang w:val="sr-Cyrl-RS"/>
        </w:rPr>
        <w:t xml:space="preserve"> и сл.)</w:t>
      </w:r>
      <w:r w:rsidR="007901D8" w:rsidRPr="00B155FC">
        <w:rPr>
          <w:rFonts w:asciiTheme="majorHAnsi" w:hAnsiTheme="majorHAnsi"/>
          <w:sz w:val="24"/>
          <w:szCs w:val="24"/>
          <w:lang w:val="sr-Cyrl-RS"/>
        </w:rPr>
        <w:t xml:space="preserve">. </w:t>
      </w:r>
    </w:p>
    <w:p w:rsidR="007901D8" w:rsidRPr="00B155FC" w:rsidRDefault="007901D8"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Организовано је више састанака са представницима највиших руководилаца органа државне управе и донатора како би се јасније дефинисале активности Програма и добиле додатне информације о потенцијални изворима финансирања. </w:t>
      </w:r>
    </w:p>
    <w:p w:rsidR="008D7AB1" w:rsidRPr="00B155FC" w:rsidRDefault="008D7AB1" w:rsidP="00C710F5">
      <w:pPr>
        <w:jc w:val="both"/>
        <w:rPr>
          <w:rFonts w:asciiTheme="majorHAnsi" w:hAnsiTheme="majorHAnsi"/>
          <w:b/>
          <w:sz w:val="24"/>
          <w:szCs w:val="24"/>
          <w:lang w:val="sr-Cyrl-RS"/>
        </w:rPr>
      </w:pPr>
      <w:r w:rsidRPr="00B155FC">
        <w:rPr>
          <w:rFonts w:asciiTheme="majorHAnsi" w:hAnsiTheme="majorHAnsi"/>
          <w:b/>
          <w:sz w:val="24"/>
          <w:szCs w:val="24"/>
          <w:lang w:val="sr-Cyrl-RS"/>
        </w:rPr>
        <w:t>Прикупљање коментара на нацрт Програма</w:t>
      </w:r>
    </w:p>
    <w:p w:rsidR="008D7AB1" w:rsidRPr="00B155FC" w:rsidRDefault="008D7AB1"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Након извршене прве и друге фазе консултативног процеса које су за циљ имале прикупљање података од привреде, грађана, надлежних институција и донатора, дефинисан је први нацрт </w:t>
      </w:r>
      <w:r w:rsidR="00AE6A85" w:rsidRPr="00B155FC">
        <w:rPr>
          <w:rFonts w:asciiTheme="majorHAnsi" w:hAnsiTheme="majorHAnsi"/>
          <w:sz w:val="24"/>
          <w:szCs w:val="24"/>
          <w:lang w:val="sr-Cyrl-RS"/>
        </w:rPr>
        <w:t xml:space="preserve">Концепта </w:t>
      </w:r>
      <w:r w:rsidRPr="00B155FC">
        <w:rPr>
          <w:rFonts w:asciiTheme="majorHAnsi" w:hAnsiTheme="majorHAnsi"/>
          <w:sz w:val="24"/>
          <w:szCs w:val="24"/>
          <w:lang w:val="sr-Cyrl-RS"/>
        </w:rPr>
        <w:t xml:space="preserve">Програма развоја е-Управе. У циљу што бољег дефинисања општег и посебних циљева, а затим и мера и појединачних активности Програма организовани су састанци радних група </w:t>
      </w:r>
      <w:r w:rsidR="00AE6A85" w:rsidRPr="00B155FC">
        <w:rPr>
          <w:rFonts w:asciiTheme="majorHAnsi" w:hAnsiTheme="majorHAnsi"/>
          <w:sz w:val="24"/>
          <w:szCs w:val="24"/>
          <w:lang w:val="sr-Cyrl-RS"/>
        </w:rPr>
        <w:t xml:space="preserve">Савеза за е-управу НАЛЕД-а </w:t>
      </w:r>
      <w:r w:rsidRPr="00B155FC">
        <w:rPr>
          <w:rFonts w:asciiTheme="majorHAnsi" w:hAnsiTheme="majorHAnsi"/>
          <w:sz w:val="24"/>
          <w:szCs w:val="24"/>
          <w:lang w:val="sr-Cyrl-RS"/>
        </w:rPr>
        <w:t>и то:</w:t>
      </w:r>
    </w:p>
    <w:p w:rsidR="008D7AB1" w:rsidRPr="00977BD2" w:rsidRDefault="008D7AB1" w:rsidP="0073599C">
      <w:pPr>
        <w:pStyle w:val="ListParagraph"/>
        <w:numPr>
          <w:ilvl w:val="0"/>
          <w:numId w:val="22"/>
        </w:numPr>
        <w:jc w:val="both"/>
        <w:rPr>
          <w:rFonts w:asciiTheme="majorHAnsi" w:hAnsiTheme="majorHAnsi"/>
          <w:sz w:val="24"/>
          <w:szCs w:val="24"/>
          <w:lang w:val="sr-Cyrl-RS"/>
        </w:rPr>
      </w:pPr>
      <w:r w:rsidRPr="00B155FC">
        <w:rPr>
          <w:rFonts w:asciiTheme="majorHAnsi" w:hAnsiTheme="majorHAnsi"/>
          <w:sz w:val="24"/>
          <w:szCs w:val="24"/>
          <w:lang w:val="sr-Cyrl-RS"/>
        </w:rPr>
        <w:t xml:space="preserve">Радне групе за </w:t>
      </w:r>
      <w:r w:rsidRPr="00B155FC">
        <w:rPr>
          <w:rFonts w:asciiTheme="majorHAnsi" w:hAnsiTheme="majorHAnsi"/>
          <w:i/>
          <w:sz w:val="24"/>
          <w:szCs w:val="24"/>
        </w:rPr>
        <w:t>cloud</w:t>
      </w:r>
      <w:r w:rsidR="00AE6A85" w:rsidRPr="00B155FC">
        <w:rPr>
          <w:rFonts w:asciiTheme="majorHAnsi" w:hAnsiTheme="majorHAnsi"/>
          <w:i/>
          <w:sz w:val="24"/>
          <w:szCs w:val="24"/>
          <w:lang w:val="sr-Cyrl-RS"/>
        </w:rPr>
        <w:t xml:space="preserve">, </w:t>
      </w:r>
      <w:r w:rsidR="00AE6A85" w:rsidRPr="00B155FC">
        <w:rPr>
          <w:rFonts w:asciiTheme="majorHAnsi" w:hAnsiTheme="majorHAnsi"/>
          <w:sz w:val="24"/>
          <w:szCs w:val="24"/>
          <w:lang w:val="sr-Cyrl-RS"/>
        </w:rPr>
        <w:t xml:space="preserve">податке и информациону безбедност; </w:t>
      </w:r>
    </w:p>
    <w:p w:rsidR="008D7AB1" w:rsidRPr="00B155FC" w:rsidRDefault="008D7AB1" w:rsidP="0073599C">
      <w:pPr>
        <w:pStyle w:val="ListParagraph"/>
        <w:numPr>
          <w:ilvl w:val="0"/>
          <w:numId w:val="22"/>
        </w:numPr>
        <w:jc w:val="both"/>
        <w:rPr>
          <w:rFonts w:asciiTheme="majorHAnsi" w:hAnsiTheme="majorHAnsi"/>
          <w:sz w:val="24"/>
          <w:szCs w:val="24"/>
          <w:lang w:val="sr-Cyrl-RS"/>
        </w:rPr>
      </w:pPr>
      <w:r w:rsidRPr="00B155FC">
        <w:rPr>
          <w:rFonts w:asciiTheme="majorHAnsi" w:hAnsiTheme="majorHAnsi"/>
          <w:sz w:val="24"/>
          <w:szCs w:val="24"/>
          <w:lang w:val="sr-Cyrl-RS"/>
        </w:rPr>
        <w:t>Радне групе за е-плаћања</w:t>
      </w:r>
      <w:r w:rsidR="00AE6A85" w:rsidRPr="00B155FC">
        <w:rPr>
          <w:rFonts w:asciiTheme="majorHAnsi" w:hAnsiTheme="majorHAnsi"/>
          <w:sz w:val="24"/>
          <w:szCs w:val="24"/>
          <w:lang w:val="sr-Cyrl-RS"/>
        </w:rPr>
        <w:t>;</w:t>
      </w:r>
    </w:p>
    <w:p w:rsidR="008D7AB1" w:rsidRPr="00B155FC" w:rsidRDefault="00860FE0" w:rsidP="0073599C">
      <w:pPr>
        <w:pStyle w:val="ListParagraph"/>
        <w:numPr>
          <w:ilvl w:val="0"/>
          <w:numId w:val="22"/>
        </w:numPr>
        <w:jc w:val="both"/>
        <w:rPr>
          <w:rFonts w:asciiTheme="majorHAnsi" w:hAnsiTheme="majorHAnsi"/>
          <w:sz w:val="24"/>
          <w:szCs w:val="24"/>
          <w:lang w:val="sr-Cyrl-RS"/>
        </w:rPr>
      </w:pPr>
      <w:r w:rsidRPr="00B155FC">
        <w:rPr>
          <w:rFonts w:asciiTheme="majorHAnsi" w:hAnsiTheme="majorHAnsi"/>
          <w:sz w:val="24"/>
          <w:szCs w:val="24"/>
          <w:lang w:val="sr-Cyrl-RS"/>
        </w:rPr>
        <w:t>Ра</w:t>
      </w:r>
      <w:r w:rsidR="008D7AB1" w:rsidRPr="00B155FC">
        <w:rPr>
          <w:rFonts w:asciiTheme="majorHAnsi" w:hAnsiTheme="majorHAnsi"/>
          <w:sz w:val="24"/>
          <w:szCs w:val="24"/>
          <w:lang w:val="sr-Cyrl-RS"/>
        </w:rPr>
        <w:t>дне групе за услуге од поверења</w:t>
      </w:r>
      <w:r w:rsidR="00AE6A85" w:rsidRPr="00B155FC">
        <w:rPr>
          <w:rFonts w:asciiTheme="majorHAnsi" w:hAnsiTheme="majorHAnsi"/>
          <w:sz w:val="24"/>
          <w:szCs w:val="24"/>
          <w:lang w:val="sr-Cyrl-RS"/>
        </w:rPr>
        <w:t>.</w:t>
      </w:r>
    </w:p>
    <w:p w:rsidR="00860FE0" w:rsidRPr="00B155FC" w:rsidRDefault="00860FE0" w:rsidP="00860FE0">
      <w:pPr>
        <w:pStyle w:val="ListParagraph"/>
        <w:jc w:val="both"/>
        <w:rPr>
          <w:rFonts w:asciiTheme="majorHAnsi" w:hAnsiTheme="majorHAnsi"/>
          <w:sz w:val="24"/>
          <w:szCs w:val="24"/>
          <w:lang w:val="sr-Cyrl-RS"/>
        </w:rPr>
      </w:pPr>
    </w:p>
    <w:p w:rsidR="008D7AB1" w:rsidRPr="00B155FC" w:rsidRDefault="008D7AB1" w:rsidP="00C710F5">
      <w:pPr>
        <w:jc w:val="both"/>
        <w:rPr>
          <w:rFonts w:asciiTheme="majorHAnsi" w:hAnsiTheme="majorHAnsi"/>
          <w:sz w:val="24"/>
          <w:szCs w:val="24"/>
          <w:lang w:val="sr-Cyrl-RS"/>
        </w:rPr>
      </w:pPr>
      <w:r w:rsidRPr="00B155FC">
        <w:rPr>
          <w:rFonts w:asciiTheme="majorHAnsi" w:hAnsiTheme="majorHAnsi"/>
          <w:sz w:val="24"/>
          <w:szCs w:val="24"/>
          <w:lang w:val="sr-Cyrl-RS"/>
        </w:rPr>
        <w:t>Такође, организоване су три радионице Координационог савета</w:t>
      </w:r>
      <w:r w:rsidR="00A6773C" w:rsidRPr="00B155FC">
        <w:rPr>
          <w:rFonts w:asciiTheme="majorHAnsi" w:hAnsiTheme="majorHAnsi"/>
          <w:sz w:val="24"/>
          <w:szCs w:val="24"/>
          <w:lang w:val="sr-Cyrl-RS"/>
        </w:rPr>
        <w:t xml:space="preserve"> на којима су презентовани резултати консултативног процеса, дефинисани општи и посебни циљеви, дефинисане мере, као и активности које је потребно реализовати у циљу увођења ефикасне електронске управе у Србији. </w:t>
      </w:r>
    </w:p>
    <w:p w:rsidR="006D2A62" w:rsidRPr="00B155FC" w:rsidRDefault="006D2A62" w:rsidP="00C710F5">
      <w:pPr>
        <w:pStyle w:val="Heading1"/>
        <w:jc w:val="both"/>
        <w:rPr>
          <w:color w:val="000000" w:themeColor="text1"/>
          <w:sz w:val="24"/>
          <w:szCs w:val="24"/>
          <w:lang w:val="sr-Latn-RS"/>
        </w:rPr>
      </w:pPr>
      <w:bookmarkStart w:id="3" w:name="_Toc6367948"/>
      <w:r w:rsidRPr="00B155FC">
        <w:rPr>
          <w:color w:val="000000" w:themeColor="text1"/>
          <w:sz w:val="24"/>
          <w:szCs w:val="24"/>
        </w:rPr>
        <w:t>III</w:t>
      </w:r>
      <w:r w:rsidR="00C710F5" w:rsidRPr="00B155FC">
        <w:rPr>
          <w:color w:val="000000" w:themeColor="text1"/>
          <w:sz w:val="24"/>
          <w:szCs w:val="24"/>
          <w:lang w:val="sr-Cyrl-RS"/>
        </w:rPr>
        <w:t xml:space="preserve"> Фаза 1:</w:t>
      </w:r>
      <w:r w:rsidRPr="00977BD2">
        <w:rPr>
          <w:color w:val="000000" w:themeColor="text1"/>
          <w:sz w:val="24"/>
          <w:szCs w:val="24"/>
          <w:lang w:val="sr-Cyrl-RS"/>
        </w:rPr>
        <w:t xml:space="preserve"> </w:t>
      </w:r>
      <w:r w:rsidRPr="00B155FC">
        <w:rPr>
          <w:color w:val="000000" w:themeColor="text1"/>
          <w:sz w:val="24"/>
          <w:szCs w:val="24"/>
          <w:lang w:val="sr-Cyrl-RS"/>
        </w:rPr>
        <w:t>Резултати упитника</w:t>
      </w:r>
      <w:bookmarkEnd w:id="3"/>
    </w:p>
    <w:p w:rsidR="006D2A62" w:rsidRPr="00B155FC" w:rsidRDefault="006D2A62" w:rsidP="00C710F5">
      <w:pPr>
        <w:pStyle w:val="Heading2"/>
        <w:jc w:val="both"/>
        <w:rPr>
          <w:color w:val="000000" w:themeColor="text1"/>
          <w:sz w:val="24"/>
          <w:szCs w:val="24"/>
          <w:lang w:val="sr-Latn-RS"/>
        </w:rPr>
      </w:pPr>
      <w:bookmarkStart w:id="4" w:name="_Toc6367949"/>
      <w:r w:rsidRPr="00977BD2">
        <w:rPr>
          <w:color w:val="000000" w:themeColor="text1"/>
          <w:sz w:val="24"/>
          <w:szCs w:val="24"/>
          <w:lang w:val="sr-Cyrl-RS"/>
        </w:rPr>
        <w:t xml:space="preserve">3.1. </w:t>
      </w:r>
      <w:r w:rsidRPr="00B155FC">
        <w:rPr>
          <w:color w:val="000000" w:themeColor="text1"/>
          <w:sz w:val="24"/>
          <w:szCs w:val="24"/>
          <w:lang w:val="sr-Cyrl-RS"/>
        </w:rPr>
        <w:t xml:space="preserve">Правни оквир за развој </w:t>
      </w:r>
      <w:r w:rsidR="00794165" w:rsidRPr="00B155FC">
        <w:rPr>
          <w:color w:val="000000" w:themeColor="text1"/>
          <w:sz w:val="24"/>
          <w:szCs w:val="24"/>
          <w:lang w:val="sr-Cyrl-RS"/>
        </w:rPr>
        <w:t>е-у</w:t>
      </w:r>
      <w:r w:rsidRPr="00B155FC">
        <w:rPr>
          <w:color w:val="000000" w:themeColor="text1"/>
          <w:sz w:val="24"/>
          <w:szCs w:val="24"/>
          <w:lang w:val="sr-Cyrl-RS"/>
        </w:rPr>
        <w:t>праве</w:t>
      </w:r>
      <w:bookmarkEnd w:id="4"/>
    </w:p>
    <w:p w:rsidR="009201B3" w:rsidRPr="00B155FC" w:rsidRDefault="001E4EBB" w:rsidP="00C710F5">
      <w:pPr>
        <w:jc w:val="both"/>
        <w:rPr>
          <w:rFonts w:asciiTheme="majorHAnsi" w:hAnsiTheme="majorHAnsi"/>
          <w:sz w:val="24"/>
          <w:szCs w:val="24"/>
          <w:lang w:val="sr-Cyrl-RS"/>
        </w:rPr>
      </w:pPr>
      <w:r w:rsidRPr="00B155FC">
        <w:rPr>
          <w:rFonts w:asciiTheme="majorHAnsi" w:hAnsiTheme="majorHAnsi"/>
          <w:noProof/>
          <w:sz w:val="24"/>
          <w:szCs w:val="24"/>
        </w:rPr>
        <w:drawing>
          <wp:anchor distT="0" distB="0" distL="114300" distR="114300" simplePos="0" relativeHeight="251658240" behindDoc="0" locked="0" layoutInCell="1" allowOverlap="1" wp14:anchorId="1AB17A04" wp14:editId="25A2BEC6">
            <wp:simplePos x="0" y="0"/>
            <wp:positionH relativeFrom="column">
              <wp:posOffset>0</wp:posOffset>
            </wp:positionH>
            <wp:positionV relativeFrom="paragraph">
              <wp:posOffset>1102995</wp:posOffset>
            </wp:positionV>
            <wp:extent cx="3157855" cy="207327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C72963" w:rsidRPr="00B155FC">
        <w:rPr>
          <w:rFonts w:asciiTheme="majorHAnsi" w:hAnsiTheme="majorHAnsi"/>
          <w:sz w:val="24"/>
          <w:szCs w:val="24"/>
          <w:lang w:val="sr-Cyrl-RS"/>
        </w:rPr>
        <w:t xml:space="preserve">С обзиром на то да </w:t>
      </w:r>
      <w:r w:rsidR="007B43C3" w:rsidRPr="00B155FC">
        <w:rPr>
          <w:rFonts w:asciiTheme="majorHAnsi" w:hAnsiTheme="majorHAnsi"/>
          <w:sz w:val="24"/>
          <w:szCs w:val="24"/>
          <w:lang w:val="sr-Cyrl-RS"/>
        </w:rPr>
        <w:t>је анализа правног оквира као и стратешких докумената који утичу на развој електронске управе у Србији предмет посебне, детаљне, анализе, упитник се</w:t>
      </w:r>
      <w:r w:rsidR="009201B3" w:rsidRPr="00B155FC">
        <w:rPr>
          <w:rFonts w:asciiTheme="majorHAnsi" w:hAnsiTheme="majorHAnsi"/>
          <w:sz w:val="24"/>
          <w:szCs w:val="24"/>
          <w:lang w:val="sr-Cyrl-RS"/>
        </w:rPr>
        <w:t xml:space="preserve"> </w:t>
      </w:r>
      <w:r w:rsidR="00551FF2" w:rsidRPr="00B155FC">
        <w:rPr>
          <w:rFonts w:asciiTheme="majorHAnsi" w:hAnsiTheme="majorHAnsi"/>
          <w:sz w:val="24"/>
          <w:szCs w:val="24"/>
          <w:lang w:val="sr-Cyrl-RS"/>
        </w:rPr>
        <w:t xml:space="preserve">само </w:t>
      </w:r>
      <w:r w:rsidR="009201B3" w:rsidRPr="00B155FC">
        <w:rPr>
          <w:rFonts w:asciiTheme="majorHAnsi" w:hAnsiTheme="majorHAnsi"/>
          <w:sz w:val="24"/>
          <w:szCs w:val="24"/>
          <w:lang w:val="sr-Cyrl-RS"/>
        </w:rPr>
        <w:t xml:space="preserve">укратко осврнуо на ова питања </w:t>
      </w:r>
      <w:r w:rsidR="009201B3" w:rsidRPr="00B155FC">
        <w:rPr>
          <w:rFonts w:asciiTheme="majorHAnsi" w:hAnsiTheme="majorHAnsi"/>
          <w:sz w:val="24"/>
          <w:szCs w:val="24"/>
          <w:lang w:val="sr-Cyrl-RS"/>
        </w:rPr>
        <w:lastRenderedPageBreak/>
        <w:t xml:space="preserve">фокусирајући се пре свега на потенцијалне </w:t>
      </w:r>
      <w:r w:rsidR="00551FF2" w:rsidRPr="00B155FC">
        <w:rPr>
          <w:rFonts w:asciiTheme="majorHAnsi" w:hAnsiTheme="majorHAnsi"/>
          <w:sz w:val="24"/>
          <w:szCs w:val="24"/>
          <w:lang w:val="sr-Cyrl-RS"/>
        </w:rPr>
        <w:t xml:space="preserve">правне </w:t>
      </w:r>
      <w:r w:rsidR="009201B3" w:rsidRPr="00B155FC">
        <w:rPr>
          <w:rFonts w:asciiTheme="majorHAnsi" w:hAnsiTheme="majorHAnsi"/>
          <w:sz w:val="24"/>
          <w:szCs w:val="24"/>
          <w:lang w:val="sr-Cyrl-RS"/>
        </w:rPr>
        <w:t xml:space="preserve">препреке за развој </w:t>
      </w:r>
      <w:r w:rsidR="00794165" w:rsidRPr="00B155FC">
        <w:rPr>
          <w:rFonts w:asciiTheme="majorHAnsi" w:hAnsiTheme="majorHAnsi"/>
          <w:sz w:val="24"/>
          <w:szCs w:val="24"/>
          <w:lang w:val="sr-Cyrl-RS"/>
        </w:rPr>
        <w:t>е-у</w:t>
      </w:r>
      <w:r w:rsidR="009201B3" w:rsidRPr="00B155FC">
        <w:rPr>
          <w:rFonts w:asciiTheme="majorHAnsi" w:hAnsiTheme="majorHAnsi"/>
          <w:sz w:val="24"/>
          <w:szCs w:val="24"/>
          <w:lang w:val="sr-Cyrl-RS"/>
        </w:rPr>
        <w:t>праве из угла анкетираних институција.</w:t>
      </w:r>
    </w:p>
    <w:p w:rsidR="006D2A62" w:rsidRPr="00B155FC" w:rsidRDefault="009201B3" w:rsidP="00C710F5">
      <w:pPr>
        <w:jc w:val="both"/>
        <w:rPr>
          <w:rFonts w:asciiTheme="majorHAnsi" w:hAnsiTheme="majorHAnsi"/>
          <w:sz w:val="24"/>
          <w:szCs w:val="24"/>
          <w:lang w:val="sr-Cyrl-RS"/>
        </w:rPr>
      </w:pPr>
      <w:r w:rsidRPr="00B155FC">
        <w:rPr>
          <w:rFonts w:asciiTheme="majorHAnsi" w:hAnsiTheme="majorHAnsi"/>
          <w:sz w:val="24"/>
          <w:szCs w:val="24"/>
          <w:lang w:val="sr-Cyrl-RS"/>
        </w:rPr>
        <w:t>П</w:t>
      </w:r>
      <w:r w:rsidR="007B43C3" w:rsidRPr="00B155FC">
        <w:rPr>
          <w:rFonts w:asciiTheme="majorHAnsi" w:hAnsiTheme="majorHAnsi"/>
          <w:sz w:val="24"/>
          <w:szCs w:val="24"/>
          <w:lang w:val="sr-Cyrl-RS"/>
        </w:rPr>
        <w:t xml:space="preserve">рема резултама упитника свега једна од </w:t>
      </w:r>
      <w:r w:rsidRPr="00B155FC">
        <w:rPr>
          <w:rFonts w:asciiTheme="majorHAnsi" w:hAnsiTheme="majorHAnsi"/>
          <w:sz w:val="24"/>
          <w:szCs w:val="24"/>
          <w:lang w:val="sr-Cyrl-RS"/>
        </w:rPr>
        <w:t>21 анкетиране институције навела је да постоје правне препреке за дигитализацију услуга које пружа грађанима и привреди. Наиме, само Министарство унутрашњих послова навело је да услуге које пружа могу да се дигитализују до нивоа узимања биометрије када је физичка идентификација и присуство крајњег корисника неопходно.</w:t>
      </w:r>
    </w:p>
    <w:p w:rsidR="009201B3" w:rsidRPr="00B155FC" w:rsidRDefault="009201B3"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На питање да ли на нивоу њихове институције постоје стратешки документи (стратегије, планови или сл.) којим се планира и предвиђа развој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у њиховој институцији, већина анкетираних институ</w:t>
      </w:r>
      <w:r w:rsidR="00551FF2" w:rsidRPr="00B155FC">
        <w:rPr>
          <w:rFonts w:asciiTheme="majorHAnsi" w:hAnsiTheme="majorHAnsi"/>
          <w:sz w:val="24"/>
          <w:szCs w:val="24"/>
          <w:lang w:val="sr-Cyrl-RS"/>
        </w:rPr>
        <w:t>ција (њих 13</w:t>
      </w:r>
      <w:r w:rsidRPr="00B155FC">
        <w:rPr>
          <w:rFonts w:asciiTheme="majorHAnsi" w:hAnsiTheme="majorHAnsi"/>
          <w:sz w:val="24"/>
          <w:szCs w:val="24"/>
          <w:lang w:val="sr-Cyrl-RS"/>
        </w:rPr>
        <w:t xml:space="preserve">) навело је да нема овакве документе. Код институција које су навеле да су усвојиле документе којим планирају развој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то су углавном стратегије развоја информационо-комуникационих технологија као и акциони планови повезани са њима. Део институција се реферисао на Акциони план о спровођењу Стратегије развоја информационог друштва у РС 2015-2016. године.</w:t>
      </w:r>
      <w:r w:rsidR="005A149F" w:rsidRPr="00B155FC">
        <w:rPr>
          <w:rFonts w:asciiTheme="majorHAnsi" w:hAnsiTheme="majorHAnsi"/>
          <w:sz w:val="24"/>
          <w:szCs w:val="24"/>
          <w:lang w:val="sr-Cyrl-RS"/>
        </w:rPr>
        <w:t xml:space="preserve"> С обзиром на то да већина анкетираних институција нема развијене стратешке документе на нивоу институција, потребно је стратешким документом на републичком нивоу дефинисати приоритете и активности у развоју </w:t>
      </w:r>
      <w:r w:rsidR="00794165" w:rsidRPr="00B155FC">
        <w:rPr>
          <w:rFonts w:asciiTheme="majorHAnsi" w:hAnsiTheme="majorHAnsi"/>
          <w:sz w:val="24"/>
          <w:szCs w:val="24"/>
          <w:lang w:val="sr-Cyrl-RS"/>
        </w:rPr>
        <w:t>е-у</w:t>
      </w:r>
      <w:r w:rsidR="005A149F" w:rsidRPr="00B155FC">
        <w:rPr>
          <w:rFonts w:asciiTheme="majorHAnsi" w:hAnsiTheme="majorHAnsi"/>
          <w:sz w:val="24"/>
          <w:szCs w:val="24"/>
          <w:lang w:val="sr-Cyrl-RS"/>
        </w:rPr>
        <w:t>праве у Србији.</w:t>
      </w:r>
    </w:p>
    <w:p w:rsidR="00792162" w:rsidRPr="00B155FC" w:rsidRDefault="00792162" w:rsidP="00C710F5">
      <w:pPr>
        <w:jc w:val="both"/>
        <w:rPr>
          <w:rFonts w:asciiTheme="majorHAnsi" w:hAnsiTheme="majorHAnsi"/>
          <w:sz w:val="24"/>
          <w:szCs w:val="24"/>
          <w:lang w:val="sr-Cyrl-RS"/>
        </w:rPr>
      </w:pPr>
      <w:r w:rsidRPr="00B155FC">
        <w:rPr>
          <w:rFonts w:asciiTheme="majorHAnsi" w:hAnsiTheme="majorHAnsi"/>
          <w:sz w:val="24"/>
          <w:szCs w:val="24"/>
          <w:lang w:val="sr-Cyrl-RS"/>
        </w:rPr>
        <w:t>Према наводима 11</w:t>
      </w:r>
      <w:r w:rsidR="005A149F" w:rsidRPr="00B155FC">
        <w:rPr>
          <w:rFonts w:asciiTheme="majorHAnsi" w:hAnsiTheme="majorHAnsi"/>
          <w:sz w:val="24"/>
          <w:szCs w:val="24"/>
          <w:lang w:val="sr-Cyrl-RS"/>
        </w:rPr>
        <w:t xml:space="preserve"> од 21 анкетиране институција, закони и подзаконска акта која ће бити донета у наредном периоду ће омогућити развој </w:t>
      </w:r>
      <w:r w:rsidR="00794165" w:rsidRPr="00B155FC">
        <w:rPr>
          <w:rFonts w:asciiTheme="majorHAnsi" w:hAnsiTheme="majorHAnsi"/>
          <w:sz w:val="24"/>
          <w:szCs w:val="24"/>
          <w:lang w:val="sr-Cyrl-RS"/>
        </w:rPr>
        <w:t>е-у</w:t>
      </w:r>
      <w:r w:rsidR="005A149F" w:rsidRPr="00B155FC">
        <w:rPr>
          <w:rFonts w:asciiTheme="majorHAnsi" w:hAnsiTheme="majorHAnsi"/>
          <w:sz w:val="24"/>
          <w:szCs w:val="24"/>
          <w:lang w:val="sr-Cyrl-RS"/>
        </w:rPr>
        <w:t xml:space="preserve">праве у њиховом свакодневном раду. Прописи наведени у анкети приказани су у табели </w:t>
      </w:r>
      <w:r w:rsidR="008B588A" w:rsidRPr="00B155FC">
        <w:rPr>
          <w:rFonts w:asciiTheme="majorHAnsi" w:hAnsiTheme="majorHAnsi"/>
          <w:sz w:val="24"/>
          <w:szCs w:val="24"/>
          <w:lang w:val="sr-Cyrl-RS"/>
        </w:rPr>
        <w:t>2.</w:t>
      </w:r>
    </w:p>
    <w:p w:rsidR="005A149F" w:rsidRPr="00B155FC" w:rsidRDefault="00792162" w:rsidP="00C710F5">
      <w:pPr>
        <w:spacing w:after="0"/>
        <w:jc w:val="both"/>
        <w:rPr>
          <w:rFonts w:asciiTheme="majorHAnsi" w:hAnsiTheme="majorHAnsi"/>
          <w:i/>
          <w:sz w:val="24"/>
          <w:szCs w:val="24"/>
          <w:lang w:val="sr-Cyrl-RS"/>
        </w:rPr>
      </w:pPr>
      <w:r w:rsidRPr="00B155FC">
        <w:rPr>
          <w:rFonts w:asciiTheme="majorHAnsi" w:hAnsiTheme="majorHAnsi"/>
          <w:i/>
          <w:sz w:val="24"/>
          <w:szCs w:val="24"/>
          <w:lang w:val="sr-Cyrl-RS"/>
        </w:rPr>
        <w:t>Т</w:t>
      </w:r>
      <w:r w:rsidR="005A149F" w:rsidRPr="00B155FC">
        <w:rPr>
          <w:rFonts w:asciiTheme="majorHAnsi" w:hAnsiTheme="majorHAnsi"/>
          <w:i/>
          <w:sz w:val="24"/>
          <w:szCs w:val="24"/>
          <w:lang w:val="sr-Cyrl-RS"/>
        </w:rPr>
        <w:t>абела</w:t>
      </w:r>
      <w:r w:rsidR="008B588A" w:rsidRPr="00B155FC">
        <w:rPr>
          <w:rFonts w:asciiTheme="majorHAnsi" w:hAnsiTheme="majorHAnsi"/>
          <w:i/>
          <w:sz w:val="24"/>
          <w:szCs w:val="24"/>
          <w:lang w:val="sr-Cyrl-RS"/>
        </w:rPr>
        <w:t xml:space="preserve"> 2: </w:t>
      </w:r>
      <w:r w:rsidR="005A149F" w:rsidRPr="00B155FC">
        <w:rPr>
          <w:rFonts w:asciiTheme="majorHAnsi" w:hAnsiTheme="majorHAnsi"/>
          <w:i/>
          <w:sz w:val="24"/>
          <w:szCs w:val="24"/>
          <w:lang w:val="sr-Cyrl-RS"/>
        </w:rPr>
        <w:t xml:space="preserve">Прописи који ће омогућити развој </w:t>
      </w:r>
      <w:r w:rsidR="00794165" w:rsidRPr="00B155FC">
        <w:rPr>
          <w:rFonts w:asciiTheme="majorHAnsi" w:hAnsiTheme="majorHAnsi"/>
          <w:i/>
          <w:sz w:val="24"/>
          <w:szCs w:val="24"/>
          <w:lang w:val="sr-Cyrl-RS"/>
        </w:rPr>
        <w:t>е-у</w:t>
      </w:r>
      <w:r w:rsidR="005A149F" w:rsidRPr="00B155FC">
        <w:rPr>
          <w:rFonts w:asciiTheme="majorHAnsi" w:hAnsiTheme="majorHAnsi"/>
          <w:i/>
          <w:sz w:val="24"/>
          <w:szCs w:val="24"/>
          <w:lang w:val="sr-Cyrl-RS"/>
        </w:rPr>
        <w:t>праве на нивоу појединачних институција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290"/>
      </w:tblGrid>
      <w:tr w:rsidR="00792162" w:rsidRPr="00977BD2" w:rsidTr="007D6DE3">
        <w:trPr>
          <w:trHeight w:val="300"/>
        </w:trPr>
        <w:tc>
          <w:tcPr>
            <w:tcW w:w="2070" w:type="dxa"/>
            <w:shd w:val="clear" w:color="auto" w:fill="9BBB59" w:themeFill="accent3"/>
            <w:noWrap/>
            <w:vAlign w:val="bottom"/>
          </w:tcPr>
          <w:p w:rsidR="00792162" w:rsidRPr="00B155FC" w:rsidRDefault="00792162" w:rsidP="00C710F5">
            <w:pPr>
              <w:spacing w:after="0" w:line="240" w:lineRule="auto"/>
              <w:jc w:val="both"/>
              <w:rPr>
                <w:rFonts w:asciiTheme="majorHAnsi" w:eastAsia="Times New Roman" w:hAnsiTheme="majorHAnsi" w:cs="Calibri"/>
                <w:b/>
                <w:color w:val="FFFFFF" w:themeColor="background1"/>
                <w:lang w:val="sr-Cyrl-RS"/>
              </w:rPr>
            </w:pPr>
            <w:r w:rsidRPr="00B155FC">
              <w:rPr>
                <w:rFonts w:asciiTheme="majorHAnsi" w:eastAsia="Times New Roman" w:hAnsiTheme="majorHAnsi" w:cs="Calibri"/>
                <w:b/>
                <w:color w:val="FFFFFF" w:themeColor="background1"/>
                <w:lang w:val="sr-Cyrl-RS"/>
              </w:rPr>
              <w:t>Назив институције</w:t>
            </w:r>
          </w:p>
        </w:tc>
        <w:tc>
          <w:tcPr>
            <w:tcW w:w="7290" w:type="dxa"/>
            <w:shd w:val="clear" w:color="auto" w:fill="9BBB59" w:themeFill="accent3"/>
            <w:noWrap/>
            <w:vAlign w:val="bottom"/>
          </w:tcPr>
          <w:p w:rsidR="00792162" w:rsidRPr="00B155FC" w:rsidRDefault="00792162" w:rsidP="00C710F5">
            <w:pPr>
              <w:spacing w:after="0" w:line="240" w:lineRule="auto"/>
              <w:jc w:val="both"/>
              <w:rPr>
                <w:rFonts w:asciiTheme="majorHAnsi" w:eastAsia="Times New Roman" w:hAnsiTheme="majorHAnsi" w:cs="Calibri"/>
                <w:b/>
                <w:color w:val="FFFFFF" w:themeColor="background1"/>
                <w:lang w:val="sr-Cyrl-RS"/>
              </w:rPr>
            </w:pPr>
            <w:r w:rsidRPr="00B155FC">
              <w:rPr>
                <w:rFonts w:asciiTheme="majorHAnsi" w:eastAsia="Times New Roman" w:hAnsiTheme="majorHAnsi" w:cs="Calibri"/>
                <w:b/>
                <w:color w:val="FFFFFF" w:themeColor="background1"/>
                <w:lang w:val="sr-Cyrl-RS"/>
              </w:rPr>
              <w:t xml:space="preserve">Пропис којим се омогућава развој </w:t>
            </w:r>
            <w:r w:rsidR="00794165" w:rsidRPr="00B155FC">
              <w:rPr>
                <w:rFonts w:asciiTheme="majorHAnsi" w:eastAsia="Times New Roman" w:hAnsiTheme="majorHAnsi" w:cs="Calibri"/>
                <w:b/>
                <w:color w:val="FFFFFF" w:themeColor="background1"/>
                <w:lang w:val="sr-Cyrl-RS"/>
              </w:rPr>
              <w:t>е-у</w:t>
            </w:r>
            <w:r w:rsidRPr="00B155FC">
              <w:rPr>
                <w:rFonts w:asciiTheme="majorHAnsi" w:eastAsia="Times New Roman" w:hAnsiTheme="majorHAnsi" w:cs="Calibri"/>
                <w:b/>
                <w:color w:val="FFFFFF" w:themeColor="background1"/>
                <w:lang w:val="sr-Cyrl-RS"/>
              </w:rPr>
              <w:t>праве у инситуцији</w:t>
            </w:r>
          </w:p>
        </w:tc>
      </w:tr>
      <w:tr w:rsidR="005A149F" w:rsidRPr="00DD7906"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lang w:val="sr-Cyrl-RS"/>
              </w:rPr>
              <w:t>ЦРОСО</w:t>
            </w:r>
          </w:p>
        </w:tc>
        <w:tc>
          <w:tcPr>
            <w:tcW w:w="7290" w:type="dxa"/>
            <w:shd w:val="clear" w:color="auto" w:fill="auto"/>
            <w:noWrap/>
            <w:vAlign w:val="bottom"/>
            <w:hideMark/>
          </w:tcPr>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Нови Закон о ЦРОСО</w:t>
            </w:r>
            <w:r w:rsidR="00267C05" w:rsidRPr="00B155FC">
              <w:rPr>
                <w:rFonts w:asciiTheme="majorHAnsi" w:eastAsia="Times New Roman" w:hAnsiTheme="majorHAnsi"/>
                <w:color w:val="000000"/>
                <w:lang w:val="sr-Cyrl-RS"/>
              </w:rPr>
              <w:t>.</w:t>
            </w:r>
          </w:p>
        </w:tc>
      </w:tr>
      <w:tr w:rsidR="005A149F" w:rsidRPr="00977BD2"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lang w:val="sr-Cyrl-RS"/>
              </w:rPr>
              <w:t>Министарство правде</w:t>
            </w:r>
          </w:p>
        </w:tc>
        <w:tc>
          <w:tcPr>
            <w:tcW w:w="7290" w:type="dxa"/>
            <w:shd w:val="clear" w:color="auto" w:fill="auto"/>
            <w:noWrap/>
            <w:vAlign w:val="bottom"/>
            <w:hideMark/>
          </w:tcPr>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Предлог закона о бесплатној правној помоћи</w:t>
            </w:r>
            <w:r w:rsidR="00267C05" w:rsidRPr="00B155FC">
              <w:rPr>
                <w:rFonts w:asciiTheme="majorHAnsi" w:eastAsia="Times New Roman" w:hAnsiTheme="majorHAnsi"/>
                <w:color w:val="000000"/>
                <w:lang w:val="sr-Cyrl-RS"/>
              </w:rPr>
              <w:t>;</w:t>
            </w:r>
          </w:p>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Закон о евиденцијама у правосуђу</w:t>
            </w:r>
            <w:r w:rsidR="00267C05" w:rsidRPr="00B155FC">
              <w:rPr>
                <w:rFonts w:asciiTheme="majorHAnsi" w:eastAsia="Times New Roman" w:hAnsiTheme="majorHAnsi"/>
                <w:color w:val="000000"/>
                <w:lang w:val="sr-Cyrl-RS"/>
              </w:rPr>
              <w:t>;</w:t>
            </w:r>
          </w:p>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Предлог закона о измен</w:t>
            </w:r>
            <w:r w:rsidR="008B4671" w:rsidRPr="00B155FC">
              <w:rPr>
                <w:rFonts w:asciiTheme="majorHAnsi" w:eastAsia="Times New Roman" w:hAnsiTheme="majorHAnsi"/>
                <w:color w:val="000000"/>
                <w:lang w:val="sr-Cyrl-RS"/>
              </w:rPr>
              <w:t>ама и допунама Закона о оверавањ</w:t>
            </w:r>
            <w:r w:rsidRPr="00B155FC">
              <w:rPr>
                <w:rFonts w:asciiTheme="majorHAnsi" w:eastAsia="Times New Roman" w:hAnsiTheme="majorHAnsi"/>
                <w:color w:val="000000"/>
                <w:lang w:val="sr-Cyrl-RS"/>
              </w:rPr>
              <w:t>у потписа, рукописа и преписа</w:t>
            </w:r>
            <w:r w:rsidR="00267C05" w:rsidRPr="00B155FC">
              <w:rPr>
                <w:rFonts w:asciiTheme="majorHAnsi" w:eastAsia="Times New Roman" w:hAnsiTheme="majorHAnsi"/>
                <w:color w:val="000000"/>
                <w:lang w:val="sr-Cyrl-RS"/>
              </w:rPr>
              <w:t>;</w:t>
            </w:r>
          </w:p>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Предлог закона о заштити података о личности</w:t>
            </w:r>
            <w:r w:rsidR="00267C05" w:rsidRPr="00B155FC">
              <w:rPr>
                <w:rFonts w:asciiTheme="majorHAnsi" w:eastAsia="Times New Roman" w:hAnsiTheme="majorHAnsi"/>
                <w:color w:val="000000"/>
                <w:lang w:val="sr-Cyrl-RS"/>
              </w:rPr>
              <w:t>.</w:t>
            </w:r>
          </w:p>
        </w:tc>
      </w:tr>
      <w:tr w:rsidR="005A149F" w:rsidRPr="00DD7906"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rPr>
              <w:t>Министарство за рад</w:t>
            </w:r>
          </w:p>
        </w:tc>
        <w:tc>
          <w:tcPr>
            <w:tcW w:w="7290" w:type="dxa"/>
            <w:shd w:val="clear" w:color="auto" w:fill="auto"/>
            <w:noWrap/>
            <w:vAlign w:val="bottom"/>
            <w:hideMark/>
          </w:tcPr>
          <w:p w:rsidR="008B4671" w:rsidRPr="00977BD2" w:rsidRDefault="005A149F" w:rsidP="00C710F5">
            <w:pPr>
              <w:pStyle w:val="ListParagraph"/>
              <w:numPr>
                <w:ilvl w:val="0"/>
                <w:numId w:val="4"/>
              </w:numPr>
              <w:ind w:left="343"/>
              <w:jc w:val="both"/>
              <w:rPr>
                <w:rFonts w:asciiTheme="majorHAnsi" w:eastAsia="Times New Roman" w:hAnsiTheme="majorHAnsi"/>
                <w:color w:val="000000"/>
                <w:lang w:val="sr-Cyrl-RS"/>
              </w:rPr>
            </w:pPr>
            <w:r w:rsidRPr="00977BD2">
              <w:rPr>
                <w:rFonts w:asciiTheme="majorHAnsi" w:eastAsia="Times New Roman" w:hAnsiTheme="majorHAnsi"/>
                <w:color w:val="000000"/>
                <w:lang w:val="sr-Cyrl-RS"/>
              </w:rPr>
              <w:t>Измене и допу</w:t>
            </w:r>
            <w:r w:rsidR="008B4671" w:rsidRPr="00977BD2">
              <w:rPr>
                <w:rFonts w:asciiTheme="majorHAnsi" w:eastAsia="Times New Roman" w:hAnsiTheme="majorHAnsi"/>
                <w:color w:val="000000"/>
                <w:lang w:val="sr-Cyrl-RS"/>
              </w:rPr>
              <w:t>не Закона о социјалној заштити</w:t>
            </w:r>
            <w:r w:rsidR="00267C05" w:rsidRPr="00B155FC">
              <w:rPr>
                <w:rFonts w:asciiTheme="majorHAnsi" w:eastAsia="Times New Roman" w:hAnsiTheme="majorHAnsi"/>
                <w:color w:val="000000"/>
                <w:lang w:val="sr-Cyrl-RS"/>
              </w:rPr>
              <w:t>;</w:t>
            </w:r>
          </w:p>
          <w:p w:rsidR="008B4671" w:rsidRPr="00B155FC" w:rsidRDefault="005A149F"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Закон о соц</w:t>
            </w:r>
            <w:r w:rsidR="008B4671" w:rsidRPr="00B155FC">
              <w:rPr>
                <w:rFonts w:asciiTheme="majorHAnsi" w:eastAsia="Times New Roman" w:hAnsiTheme="majorHAnsi"/>
                <w:color w:val="000000"/>
              </w:rPr>
              <w:t>ијалној карти</w:t>
            </w:r>
            <w:r w:rsidR="00267C05" w:rsidRPr="00B155FC">
              <w:rPr>
                <w:rFonts w:asciiTheme="majorHAnsi" w:eastAsia="Times New Roman" w:hAnsiTheme="majorHAnsi"/>
                <w:color w:val="000000"/>
                <w:lang w:val="sr-Cyrl-RS"/>
              </w:rPr>
              <w:t>;</w:t>
            </w:r>
          </w:p>
          <w:p w:rsidR="008B4671" w:rsidRPr="00B155FC" w:rsidRDefault="005A149F"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 xml:space="preserve">Закон о правима бораца, војних инвалида, цивилних инвалида </w:t>
            </w:r>
            <w:r w:rsidR="008B4671" w:rsidRPr="00B155FC">
              <w:rPr>
                <w:rFonts w:asciiTheme="majorHAnsi" w:eastAsia="Times New Roman" w:hAnsiTheme="majorHAnsi"/>
                <w:color w:val="000000"/>
              </w:rPr>
              <w:t>рата и чланова њихових породица</w:t>
            </w:r>
            <w:r w:rsidR="00267C05" w:rsidRPr="00B155FC">
              <w:rPr>
                <w:rFonts w:asciiTheme="majorHAnsi" w:eastAsia="Times New Roman" w:hAnsiTheme="majorHAnsi"/>
                <w:color w:val="000000"/>
                <w:lang w:val="sr-Cyrl-RS"/>
              </w:rPr>
              <w:t>;</w:t>
            </w:r>
          </w:p>
          <w:p w:rsidR="005A149F" w:rsidRPr="00B155FC" w:rsidRDefault="00AE6A85"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lang w:val="sr-Cyrl-RS"/>
              </w:rPr>
              <w:t>П</w:t>
            </w:r>
            <w:r w:rsidR="005A149F" w:rsidRPr="00B155FC">
              <w:rPr>
                <w:rFonts w:asciiTheme="majorHAnsi" w:eastAsia="Times New Roman" w:hAnsiTheme="majorHAnsi"/>
                <w:color w:val="000000"/>
              </w:rPr>
              <w:t>одзаконска акта</w:t>
            </w:r>
            <w:r w:rsidRPr="00B155FC">
              <w:rPr>
                <w:rFonts w:asciiTheme="majorHAnsi" w:eastAsia="Times New Roman" w:hAnsiTheme="majorHAnsi"/>
                <w:color w:val="000000"/>
                <w:lang w:val="sr-Cyrl-RS"/>
              </w:rPr>
              <w:t xml:space="preserve"> поменутих закона</w:t>
            </w:r>
            <w:r w:rsidR="00267C05" w:rsidRPr="00B155FC">
              <w:rPr>
                <w:rFonts w:asciiTheme="majorHAnsi" w:eastAsia="Times New Roman" w:hAnsiTheme="majorHAnsi"/>
                <w:color w:val="000000"/>
                <w:lang w:val="sr-Cyrl-RS"/>
              </w:rPr>
              <w:t>.</w:t>
            </w:r>
          </w:p>
        </w:tc>
      </w:tr>
      <w:tr w:rsidR="005A149F" w:rsidRPr="00DD7906"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РГЗ</w:t>
            </w:r>
          </w:p>
        </w:tc>
        <w:tc>
          <w:tcPr>
            <w:tcW w:w="7290" w:type="dxa"/>
            <w:shd w:val="clear" w:color="auto" w:fill="auto"/>
            <w:noWrap/>
            <w:vAlign w:val="bottom"/>
            <w:hideMark/>
          </w:tcPr>
          <w:p w:rsidR="005A149F" w:rsidRPr="00B155FC" w:rsidRDefault="005A149F"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Закон о регистру просторних јединица и адресном регистру</w:t>
            </w:r>
            <w:r w:rsidR="00267C05" w:rsidRPr="00B155FC">
              <w:rPr>
                <w:rFonts w:asciiTheme="majorHAnsi" w:eastAsia="Times New Roman" w:hAnsiTheme="majorHAnsi"/>
                <w:color w:val="000000"/>
                <w:lang w:val="sr-Cyrl-RS"/>
              </w:rPr>
              <w:t>.</w:t>
            </w:r>
          </w:p>
        </w:tc>
      </w:tr>
      <w:tr w:rsidR="005A149F" w:rsidRPr="00977BD2"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rPr>
              <w:lastRenderedPageBreak/>
              <w:t>Управа царин</w:t>
            </w:r>
            <w:r w:rsidRPr="00B155FC">
              <w:rPr>
                <w:rFonts w:asciiTheme="majorHAnsi" w:eastAsia="Times New Roman" w:hAnsiTheme="majorHAnsi" w:cs="Calibri"/>
                <w:color w:val="000000"/>
                <w:lang w:val="sr-Cyrl-RS"/>
              </w:rPr>
              <w:t>а</w:t>
            </w:r>
          </w:p>
        </w:tc>
        <w:tc>
          <w:tcPr>
            <w:tcW w:w="7290" w:type="dxa"/>
            <w:shd w:val="clear" w:color="auto" w:fill="auto"/>
            <w:noWrap/>
            <w:vAlign w:val="bottom"/>
            <w:hideMark/>
          </w:tcPr>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rPr>
              <w:t>Царински закон</w:t>
            </w:r>
            <w:r w:rsidR="00267C05" w:rsidRPr="00B155FC">
              <w:rPr>
                <w:rFonts w:asciiTheme="majorHAnsi" w:eastAsia="Times New Roman" w:hAnsiTheme="majorHAnsi"/>
                <w:color w:val="000000"/>
                <w:lang w:val="sr-Cyrl-RS"/>
              </w:rPr>
              <w:t>;</w:t>
            </w:r>
          </w:p>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977BD2">
              <w:rPr>
                <w:rFonts w:asciiTheme="majorHAnsi" w:eastAsia="Times New Roman" w:hAnsiTheme="majorHAnsi"/>
                <w:color w:val="000000"/>
                <w:lang w:val="sr-Cyrl-RS"/>
              </w:rPr>
              <w:t>Уредба о царински дозвољеном поступању с робом</w:t>
            </w:r>
            <w:r w:rsidR="00267C05" w:rsidRPr="00B155FC">
              <w:rPr>
                <w:rFonts w:asciiTheme="majorHAnsi" w:eastAsia="Times New Roman" w:hAnsiTheme="majorHAnsi"/>
                <w:color w:val="000000"/>
                <w:lang w:val="sr-Cyrl-RS"/>
              </w:rPr>
              <w:t>.</w:t>
            </w:r>
          </w:p>
        </w:tc>
      </w:tr>
      <w:tr w:rsidR="005A149F" w:rsidRPr="00DD7906"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Привредни суд</w:t>
            </w:r>
          </w:p>
        </w:tc>
        <w:tc>
          <w:tcPr>
            <w:tcW w:w="7290" w:type="dxa"/>
            <w:shd w:val="clear" w:color="auto" w:fill="auto"/>
            <w:noWrap/>
            <w:vAlign w:val="bottom"/>
            <w:hideMark/>
          </w:tcPr>
          <w:p w:rsidR="005A149F" w:rsidRPr="00B155FC" w:rsidRDefault="005A149F"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Промена Судског пословника</w:t>
            </w:r>
            <w:r w:rsidR="00267C05" w:rsidRPr="00B155FC">
              <w:rPr>
                <w:rFonts w:asciiTheme="majorHAnsi" w:eastAsia="Times New Roman" w:hAnsiTheme="majorHAnsi"/>
                <w:color w:val="000000"/>
                <w:lang w:val="sr-Cyrl-RS"/>
              </w:rPr>
              <w:t>.</w:t>
            </w:r>
          </w:p>
        </w:tc>
      </w:tr>
      <w:tr w:rsidR="005A149F" w:rsidRPr="00977BD2" w:rsidTr="00792162">
        <w:trPr>
          <w:trHeight w:val="300"/>
        </w:trPr>
        <w:tc>
          <w:tcPr>
            <w:tcW w:w="2070" w:type="dxa"/>
            <w:shd w:val="clear" w:color="auto" w:fill="auto"/>
            <w:noWrap/>
            <w:vAlign w:val="center"/>
            <w:hideMark/>
          </w:tcPr>
          <w:p w:rsidR="005A149F" w:rsidRPr="00B155FC" w:rsidRDefault="005A149F" w:rsidP="00C710F5">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ПИО фонд</w:t>
            </w:r>
          </w:p>
        </w:tc>
        <w:tc>
          <w:tcPr>
            <w:tcW w:w="7290" w:type="dxa"/>
            <w:shd w:val="clear" w:color="auto" w:fill="auto"/>
            <w:noWrap/>
            <w:vAlign w:val="bottom"/>
            <w:hideMark/>
          </w:tcPr>
          <w:p w:rsidR="008B4671"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rPr>
              <w:t xml:space="preserve">Закон о архивској </w:t>
            </w:r>
            <w:r w:rsidR="008B4671" w:rsidRPr="00B155FC">
              <w:rPr>
                <w:rFonts w:asciiTheme="majorHAnsi" w:eastAsia="Times New Roman" w:hAnsiTheme="majorHAnsi"/>
                <w:color w:val="000000"/>
              </w:rPr>
              <w:t>грађи и његова подзаконска акта</w:t>
            </w:r>
            <w:r w:rsidR="00267C05" w:rsidRPr="00B155FC">
              <w:rPr>
                <w:rFonts w:asciiTheme="majorHAnsi" w:eastAsia="Times New Roman" w:hAnsiTheme="majorHAnsi"/>
                <w:color w:val="000000"/>
                <w:lang w:val="sr-Cyrl-RS"/>
              </w:rPr>
              <w:t>;</w:t>
            </w:r>
          </w:p>
          <w:p w:rsidR="008B4671"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977BD2">
              <w:rPr>
                <w:rFonts w:asciiTheme="majorHAnsi" w:eastAsia="Times New Roman" w:hAnsiTheme="majorHAnsi"/>
                <w:color w:val="000000"/>
                <w:lang w:val="sr-Cyrl-RS"/>
              </w:rPr>
              <w:t>Закон о ц</w:t>
            </w:r>
            <w:r w:rsidR="008B4671" w:rsidRPr="00977BD2">
              <w:rPr>
                <w:rFonts w:asciiTheme="majorHAnsi" w:eastAsia="Times New Roman" w:hAnsiTheme="majorHAnsi"/>
                <w:color w:val="000000"/>
                <w:lang w:val="sr-Cyrl-RS"/>
              </w:rPr>
              <w:t>ентралном регистру становништва</w:t>
            </w:r>
            <w:r w:rsidR="00267C05" w:rsidRPr="00B155FC">
              <w:rPr>
                <w:rFonts w:asciiTheme="majorHAnsi" w:eastAsia="Times New Roman" w:hAnsiTheme="majorHAnsi"/>
                <w:color w:val="000000"/>
                <w:lang w:val="sr-Cyrl-RS"/>
              </w:rPr>
              <w:t>;</w:t>
            </w:r>
          </w:p>
          <w:p w:rsidR="005A149F" w:rsidRPr="00B155FC" w:rsidRDefault="005A149F" w:rsidP="00C710F5">
            <w:pPr>
              <w:pStyle w:val="ListParagraph"/>
              <w:numPr>
                <w:ilvl w:val="0"/>
                <w:numId w:val="4"/>
              </w:numPr>
              <w:ind w:left="343"/>
              <w:jc w:val="both"/>
              <w:rPr>
                <w:rFonts w:asciiTheme="majorHAnsi" w:eastAsia="Times New Roman" w:hAnsiTheme="majorHAnsi"/>
                <w:color w:val="000000"/>
                <w:lang w:val="sr-Cyrl-RS"/>
              </w:rPr>
            </w:pPr>
            <w:r w:rsidRPr="00977BD2">
              <w:rPr>
                <w:rFonts w:asciiTheme="majorHAnsi" w:eastAsia="Times New Roman" w:hAnsiTheme="majorHAnsi"/>
                <w:color w:val="000000"/>
                <w:lang w:val="sr-Cyrl-RS"/>
              </w:rPr>
              <w:t>Подзаконска акта за примену Закона о електронској управи и Закона о електронском документу, електронској идентификацији  и услугама од поверења у ел</w:t>
            </w:r>
            <w:r w:rsidR="00792162" w:rsidRPr="00B155FC">
              <w:rPr>
                <w:rFonts w:asciiTheme="majorHAnsi" w:eastAsia="Times New Roman" w:hAnsiTheme="majorHAnsi"/>
                <w:color w:val="000000"/>
                <w:lang w:val="sr-Cyrl-RS"/>
              </w:rPr>
              <w:t>екторнском пословању</w:t>
            </w:r>
            <w:r w:rsidR="00267C05" w:rsidRPr="00B155FC">
              <w:rPr>
                <w:rFonts w:asciiTheme="majorHAnsi" w:eastAsia="Times New Roman" w:hAnsiTheme="majorHAnsi"/>
                <w:color w:val="000000"/>
                <w:lang w:val="sr-Cyrl-RS"/>
              </w:rPr>
              <w:t>.</w:t>
            </w:r>
          </w:p>
        </w:tc>
      </w:tr>
      <w:tr w:rsidR="005A149F" w:rsidRPr="00DD7906" w:rsidTr="00792162">
        <w:trPr>
          <w:trHeight w:val="300"/>
        </w:trPr>
        <w:tc>
          <w:tcPr>
            <w:tcW w:w="2070" w:type="dxa"/>
            <w:shd w:val="clear" w:color="auto" w:fill="auto"/>
            <w:noWrap/>
            <w:vAlign w:val="center"/>
            <w:hideMark/>
          </w:tcPr>
          <w:p w:rsidR="005A149F" w:rsidRPr="00B155FC" w:rsidRDefault="00792162" w:rsidP="00C710F5">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МУП</w:t>
            </w:r>
          </w:p>
        </w:tc>
        <w:tc>
          <w:tcPr>
            <w:tcW w:w="7290" w:type="dxa"/>
            <w:shd w:val="clear" w:color="auto" w:fill="auto"/>
            <w:noWrap/>
            <w:vAlign w:val="bottom"/>
            <w:hideMark/>
          </w:tcPr>
          <w:p w:rsidR="008B4671" w:rsidRPr="00B155FC" w:rsidRDefault="00792162"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Подзаконски</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акти</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у</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складу</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са</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Законом</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о</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евиденцијама</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и</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обради</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података</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у</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области</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унутрашњих</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послова</w:t>
            </w:r>
            <w:r w:rsidR="00267C05" w:rsidRPr="00B155FC">
              <w:rPr>
                <w:rFonts w:asciiTheme="majorHAnsi" w:eastAsia="Times New Roman" w:hAnsiTheme="majorHAnsi"/>
                <w:color w:val="000000"/>
                <w:lang w:val="sr-Cyrl-RS"/>
              </w:rPr>
              <w:t>;</w:t>
            </w:r>
          </w:p>
          <w:p w:rsidR="005A149F" w:rsidRPr="00B155FC" w:rsidRDefault="00792162" w:rsidP="00C710F5">
            <w:pPr>
              <w:pStyle w:val="ListParagraph"/>
              <w:numPr>
                <w:ilvl w:val="0"/>
                <w:numId w:val="4"/>
              </w:numPr>
              <w:ind w:left="343"/>
              <w:jc w:val="both"/>
              <w:rPr>
                <w:rFonts w:asciiTheme="majorHAnsi" w:eastAsia="Times New Roman" w:hAnsiTheme="majorHAnsi"/>
                <w:color w:val="000000"/>
              </w:rPr>
            </w:pPr>
            <w:r w:rsidRPr="00B155FC">
              <w:rPr>
                <w:rFonts w:asciiTheme="majorHAnsi" w:eastAsia="Times New Roman" w:hAnsiTheme="majorHAnsi"/>
                <w:color w:val="000000"/>
              </w:rPr>
              <w:t>Правилник</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о</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матичном</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броју</w:t>
            </w:r>
            <w:r w:rsidR="005A149F" w:rsidRPr="00B155FC">
              <w:rPr>
                <w:rFonts w:asciiTheme="majorHAnsi" w:eastAsia="Times New Roman" w:hAnsiTheme="majorHAnsi"/>
                <w:color w:val="000000"/>
              </w:rPr>
              <w:t xml:space="preserve"> </w:t>
            </w:r>
            <w:r w:rsidRPr="00B155FC">
              <w:rPr>
                <w:rFonts w:asciiTheme="majorHAnsi" w:eastAsia="Times New Roman" w:hAnsiTheme="majorHAnsi"/>
                <w:color w:val="000000"/>
              </w:rPr>
              <w:t>грађана</w:t>
            </w:r>
            <w:r w:rsidR="00267C05" w:rsidRPr="00B155FC">
              <w:rPr>
                <w:rFonts w:asciiTheme="majorHAnsi" w:eastAsia="Times New Roman" w:hAnsiTheme="majorHAnsi"/>
                <w:color w:val="000000"/>
                <w:lang w:val="sr-Cyrl-RS"/>
              </w:rPr>
              <w:t>.</w:t>
            </w:r>
          </w:p>
        </w:tc>
      </w:tr>
      <w:tr w:rsidR="005A149F" w:rsidRPr="00DD7906" w:rsidTr="00792162">
        <w:trPr>
          <w:trHeight w:val="300"/>
        </w:trPr>
        <w:tc>
          <w:tcPr>
            <w:tcW w:w="2070" w:type="dxa"/>
            <w:shd w:val="clear" w:color="auto" w:fill="auto"/>
            <w:noWrap/>
            <w:vAlign w:val="center"/>
            <w:hideMark/>
          </w:tcPr>
          <w:p w:rsidR="005A149F" w:rsidRPr="00B155FC" w:rsidRDefault="00792162"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lang w:val="sr-Cyrl-RS"/>
              </w:rPr>
              <w:t>МТТТ</w:t>
            </w:r>
          </w:p>
        </w:tc>
        <w:tc>
          <w:tcPr>
            <w:tcW w:w="7290" w:type="dxa"/>
            <w:shd w:val="clear" w:color="auto" w:fill="auto"/>
            <w:noWrap/>
            <w:vAlign w:val="bottom"/>
            <w:hideMark/>
          </w:tcPr>
          <w:p w:rsidR="005A149F" w:rsidRPr="00B155FC" w:rsidRDefault="00792162" w:rsidP="00C710F5">
            <w:pPr>
              <w:pStyle w:val="ListParagraph"/>
              <w:numPr>
                <w:ilvl w:val="0"/>
                <w:numId w:val="4"/>
              </w:numPr>
              <w:ind w:left="343"/>
              <w:jc w:val="both"/>
              <w:rPr>
                <w:rFonts w:asciiTheme="majorHAnsi" w:eastAsia="Times New Roman" w:hAnsiTheme="majorHAnsi"/>
                <w:color w:val="000000"/>
                <w:lang w:val="sr-Cyrl-RS"/>
              </w:rPr>
            </w:pPr>
            <w:r w:rsidRPr="00977BD2">
              <w:rPr>
                <w:rFonts w:asciiTheme="majorHAnsi" w:eastAsia="Times New Roman" w:hAnsiTheme="majorHAnsi"/>
                <w:color w:val="000000"/>
                <w:lang w:val="sr-Cyrl-RS"/>
              </w:rPr>
              <w:t>Предлог</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Закона</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о</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туризму</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и</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Предлог</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Закона</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о</w:t>
            </w:r>
            <w:r w:rsidR="005A149F" w:rsidRPr="00977BD2">
              <w:rPr>
                <w:rFonts w:asciiTheme="majorHAnsi" w:eastAsia="Times New Roman" w:hAnsiTheme="majorHAnsi"/>
                <w:color w:val="000000"/>
                <w:lang w:val="sr-Cyrl-RS"/>
              </w:rPr>
              <w:t xml:space="preserve"> </w:t>
            </w:r>
            <w:r w:rsidRPr="00977BD2">
              <w:rPr>
                <w:rFonts w:asciiTheme="majorHAnsi" w:eastAsia="Times New Roman" w:hAnsiTheme="majorHAnsi"/>
                <w:color w:val="000000"/>
                <w:lang w:val="sr-Cyrl-RS"/>
              </w:rPr>
              <w:t>угоститељству</w:t>
            </w:r>
            <w:r w:rsidR="00267C05" w:rsidRPr="00B155FC">
              <w:rPr>
                <w:rFonts w:asciiTheme="majorHAnsi" w:eastAsia="Times New Roman" w:hAnsiTheme="majorHAnsi"/>
                <w:color w:val="000000"/>
                <w:lang w:val="sr-Cyrl-RS"/>
              </w:rPr>
              <w:t>;</w:t>
            </w:r>
          </w:p>
          <w:p w:rsidR="00792162" w:rsidRPr="00B155FC" w:rsidRDefault="00792162"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Закон о електронским комуникацијама</w:t>
            </w:r>
            <w:r w:rsidR="00267C05" w:rsidRPr="00B155FC">
              <w:rPr>
                <w:rFonts w:asciiTheme="majorHAnsi" w:eastAsia="Times New Roman" w:hAnsiTheme="majorHAnsi"/>
                <w:color w:val="000000"/>
                <w:lang w:val="sr-Cyrl-RS"/>
              </w:rPr>
              <w:t>;</w:t>
            </w:r>
          </w:p>
          <w:p w:rsidR="00792162" w:rsidRPr="00B155FC" w:rsidRDefault="00792162" w:rsidP="00C710F5">
            <w:pPr>
              <w:pStyle w:val="ListParagraph"/>
              <w:numPr>
                <w:ilvl w:val="0"/>
                <w:numId w:val="4"/>
              </w:numPr>
              <w:ind w:left="343"/>
              <w:jc w:val="both"/>
              <w:rPr>
                <w:rFonts w:asciiTheme="majorHAnsi" w:eastAsia="Times New Roman" w:hAnsiTheme="majorHAnsi"/>
                <w:color w:val="000000"/>
                <w:lang w:val="sr-Cyrl-RS"/>
              </w:rPr>
            </w:pPr>
            <w:r w:rsidRPr="00B155FC">
              <w:rPr>
                <w:rFonts w:asciiTheme="majorHAnsi" w:eastAsia="Times New Roman" w:hAnsiTheme="majorHAnsi"/>
                <w:color w:val="000000"/>
                <w:lang w:val="sr-Cyrl-RS"/>
              </w:rPr>
              <w:t>Закон о услугама</w:t>
            </w:r>
            <w:r w:rsidR="00AE6A85" w:rsidRPr="00B155FC">
              <w:rPr>
                <w:rFonts w:asciiTheme="majorHAnsi" w:eastAsia="Times New Roman" w:hAnsiTheme="majorHAnsi"/>
                <w:color w:val="000000"/>
                <w:lang w:val="sr-Cyrl-RS"/>
              </w:rPr>
              <w:t>.</w:t>
            </w:r>
          </w:p>
        </w:tc>
      </w:tr>
    </w:tbl>
    <w:p w:rsidR="001E4EBB" w:rsidRPr="00B155FC" w:rsidRDefault="001E4EBB" w:rsidP="00C710F5">
      <w:pPr>
        <w:spacing w:after="0"/>
        <w:jc w:val="both"/>
        <w:rPr>
          <w:rFonts w:asciiTheme="majorHAnsi" w:hAnsiTheme="majorHAnsi"/>
          <w:sz w:val="24"/>
          <w:szCs w:val="24"/>
          <w:lang w:val="sr-Cyrl-RS"/>
        </w:rPr>
      </w:pPr>
    </w:p>
    <w:p w:rsidR="00792162" w:rsidRPr="00B155FC" w:rsidRDefault="00792162" w:rsidP="00C710F5">
      <w:pPr>
        <w:spacing w:after="0"/>
        <w:jc w:val="both"/>
        <w:rPr>
          <w:rFonts w:asciiTheme="majorHAnsi" w:hAnsiTheme="majorHAnsi"/>
          <w:sz w:val="24"/>
          <w:szCs w:val="24"/>
          <w:lang w:val="sr-Cyrl-RS"/>
        </w:rPr>
      </w:pPr>
      <w:r w:rsidRPr="00B155FC">
        <w:rPr>
          <w:rFonts w:asciiTheme="majorHAnsi" w:hAnsiTheme="majorHAnsi"/>
          <w:sz w:val="24"/>
          <w:szCs w:val="24"/>
          <w:lang w:val="sr-Cyrl-RS"/>
        </w:rPr>
        <w:t xml:space="preserve">Свега пет од 21 анкетиране институције сматра да је потребно да се донесе неки нови пропис којим би се омогућио развој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у њиховој институцији. Опис прописа који су наведени у упи</w:t>
      </w:r>
      <w:r w:rsidR="00551FF2" w:rsidRPr="00B155FC">
        <w:rPr>
          <w:rFonts w:asciiTheme="majorHAnsi" w:hAnsiTheme="majorHAnsi"/>
          <w:sz w:val="24"/>
          <w:szCs w:val="24"/>
          <w:lang w:val="sr-Cyrl-RS"/>
        </w:rPr>
        <w:t xml:space="preserve">тнику су представљени у табели </w:t>
      </w:r>
      <w:r w:rsidR="008B588A" w:rsidRPr="00B155FC">
        <w:rPr>
          <w:rFonts w:asciiTheme="majorHAnsi" w:hAnsiTheme="majorHAnsi"/>
          <w:sz w:val="24"/>
          <w:szCs w:val="24"/>
          <w:lang w:val="sr-Cyrl-RS"/>
        </w:rPr>
        <w:t>3.</w:t>
      </w:r>
    </w:p>
    <w:p w:rsidR="001E4EBB" w:rsidRPr="00B155FC" w:rsidRDefault="001E4EBB" w:rsidP="00C710F5">
      <w:pPr>
        <w:spacing w:after="0"/>
        <w:jc w:val="both"/>
        <w:rPr>
          <w:rFonts w:asciiTheme="majorHAnsi" w:hAnsiTheme="majorHAnsi"/>
          <w:sz w:val="24"/>
          <w:szCs w:val="24"/>
          <w:lang w:val="sr-Cyrl-RS"/>
        </w:rPr>
      </w:pPr>
    </w:p>
    <w:p w:rsidR="00860FE0" w:rsidRPr="00B155FC" w:rsidRDefault="00860FE0" w:rsidP="00C710F5">
      <w:pPr>
        <w:spacing w:after="0"/>
        <w:jc w:val="both"/>
        <w:rPr>
          <w:rFonts w:asciiTheme="majorHAnsi" w:hAnsiTheme="majorHAnsi"/>
          <w:sz w:val="24"/>
          <w:szCs w:val="24"/>
          <w:lang w:val="sr-Cyrl-RS"/>
        </w:rPr>
      </w:pPr>
    </w:p>
    <w:p w:rsidR="00792162" w:rsidRPr="00B155FC" w:rsidRDefault="00551FF2" w:rsidP="00C710F5">
      <w:pPr>
        <w:spacing w:after="0"/>
        <w:jc w:val="both"/>
        <w:rPr>
          <w:rFonts w:asciiTheme="majorHAnsi" w:hAnsiTheme="majorHAnsi"/>
          <w:lang w:val="sr-Cyrl-RS"/>
        </w:rPr>
      </w:pPr>
      <w:r w:rsidRPr="00B155FC">
        <w:rPr>
          <w:rFonts w:asciiTheme="majorHAnsi" w:hAnsiTheme="majorHAnsi"/>
          <w:i/>
          <w:lang w:val="sr-Cyrl-RS"/>
        </w:rPr>
        <w:t>Табела</w:t>
      </w:r>
      <w:r w:rsidR="008B588A" w:rsidRPr="00B155FC">
        <w:rPr>
          <w:rFonts w:asciiTheme="majorHAnsi" w:hAnsiTheme="majorHAnsi"/>
          <w:i/>
          <w:lang w:val="sr-Cyrl-RS"/>
        </w:rPr>
        <w:t xml:space="preserve"> 3: </w:t>
      </w:r>
      <w:r w:rsidR="00792162" w:rsidRPr="00B155FC">
        <w:rPr>
          <w:rFonts w:asciiTheme="majorHAnsi" w:hAnsiTheme="majorHAnsi"/>
          <w:i/>
          <w:lang w:val="sr-Cyrl-RS"/>
        </w:rPr>
        <w:t xml:space="preserve">Предлог нових прописа којим би се омогућио развој </w:t>
      </w:r>
      <w:r w:rsidR="00794165" w:rsidRPr="00B155FC">
        <w:rPr>
          <w:rFonts w:asciiTheme="majorHAnsi" w:hAnsiTheme="majorHAnsi"/>
          <w:i/>
          <w:lang w:val="sr-Cyrl-RS"/>
        </w:rPr>
        <w:t>е-у</w:t>
      </w:r>
      <w:r w:rsidR="00792162" w:rsidRPr="00B155FC">
        <w:rPr>
          <w:rFonts w:asciiTheme="majorHAnsi" w:hAnsiTheme="majorHAnsi"/>
          <w:i/>
          <w:lang w:val="sr-Cyrl-RS"/>
        </w:rPr>
        <w:t>праве</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6285"/>
      </w:tblGrid>
      <w:tr w:rsidR="00792162" w:rsidRPr="00977BD2" w:rsidTr="007D6DE3">
        <w:trPr>
          <w:trHeight w:val="300"/>
        </w:trPr>
        <w:tc>
          <w:tcPr>
            <w:tcW w:w="3105" w:type="dxa"/>
            <w:shd w:val="clear" w:color="auto" w:fill="9BBB59" w:themeFill="accent3"/>
            <w:noWrap/>
            <w:vAlign w:val="center"/>
          </w:tcPr>
          <w:p w:rsidR="00792162" w:rsidRPr="00B155FC" w:rsidRDefault="00792162" w:rsidP="00C710F5">
            <w:pPr>
              <w:spacing w:after="0" w:line="240" w:lineRule="auto"/>
              <w:jc w:val="both"/>
              <w:rPr>
                <w:rFonts w:asciiTheme="majorHAnsi" w:eastAsia="Times New Roman" w:hAnsiTheme="majorHAnsi" w:cs="Calibri"/>
                <w:b/>
                <w:color w:val="FFFFFF" w:themeColor="background1"/>
                <w:lang w:val="sr-Cyrl-RS"/>
              </w:rPr>
            </w:pPr>
            <w:r w:rsidRPr="00B155FC">
              <w:rPr>
                <w:rFonts w:asciiTheme="majorHAnsi" w:eastAsia="Times New Roman" w:hAnsiTheme="majorHAnsi" w:cs="Calibri"/>
                <w:b/>
                <w:color w:val="FFFFFF" w:themeColor="background1"/>
                <w:lang w:val="sr-Cyrl-RS"/>
              </w:rPr>
              <w:t>Назив институције</w:t>
            </w:r>
          </w:p>
        </w:tc>
        <w:tc>
          <w:tcPr>
            <w:tcW w:w="6285" w:type="dxa"/>
            <w:shd w:val="clear" w:color="auto" w:fill="9BBB59" w:themeFill="accent3"/>
            <w:noWrap/>
            <w:vAlign w:val="center"/>
          </w:tcPr>
          <w:p w:rsidR="00792162" w:rsidRPr="00B155FC" w:rsidRDefault="00792162" w:rsidP="00C710F5">
            <w:pPr>
              <w:spacing w:after="0" w:line="240" w:lineRule="auto"/>
              <w:jc w:val="both"/>
              <w:rPr>
                <w:rFonts w:asciiTheme="majorHAnsi" w:eastAsia="Times New Roman" w:hAnsiTheme="majorHAnsi" w:cs="Calibri"/>
                <w:b/>
                <w:color w:val="FFFFFF" w:themeColor="background1"/>
                <w:lang w:val="sr-Cyrl-RS"/>
              </w:rPr>
            </w:pPr>
            <w:r w:rsidRPr="00B155FC">
              <w:rPr>
                <w:rFonts w:asciiTheme="majorHAnsi" w:eastAsia="Times New Roman" w:hAnsiTheme="majorHAnsi" w:cs="Calibri"/>
                <w:b/>
                <w:color w:val="FFFFFF" w:themeColor="background1"/>
                <w:lang w:val="sr-Cyrl-RS"/>
              </w:rPr>
              <w:t xml:space="preserve">Опис или предлог новог прописа којим се омогућава развој </w:t>
            </w:r>
            <w:r w:rsidR="00794165" w:rsidRPr="00B155FC">
              <w:rPr>
                <w:rFonts w:asciiTheme="majorHAnsi" w:eastAsia="Times New Roman" w:hAnsiTheme="majorHAnsi" w:cs="Calibri"/>
                <w:b/>
                <w:color w:val="FFFFFF" w:themeColor="background1"/>
                <w:lang w:val="sr-Cyrl-RS"/>
              </w:rPr>
              <w:t>е-у</w:t>
            </w:r>
            <w:r w:rsidRPr="00B155FC">
              <w:rPr>
                <w:rFonts w:asciiTheme="majorHAnsi" w:eastAsia="Times New Roman" w:hAnsiTheme="majorHAnsi" w:cs="Calibri"/>
                <w:b/>
                <w:color w:val="FFFFFF" w:themeColor="background1"/>
                <w:lang w:val="sr-Cyrl-RS"/>
              </w:rPr>
              <w:t>праве</w:t>
            </w:r>
          </w:p>
        </w:tc>
      </w:tr>
      <w:tr w:rsidR="00792162" w:rsidRPr="00977BD2" w:rsidTr="00792162">
        <w:trPr>
          <w:trHeight w:val="300"/>
        </w:trPr>
        <w:tc>
          <w:tcPr>
            <w:tcW w:w="3105" w:type="dxa"/>
            <w:shd w:val="clear" w:color="auto" w:fill="auto"/>
            <w:noWrap/>
            <w:vAlign w:val="center"/>
            <w:hideMark/>
          </w:tcPr>
          <w:p w:rsidR="00792162" w:rsidRPr="00B155FC" w:rsidRDefault="00792162"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lang w:val="sr-Cyrl-RS"/>
              </w:rPr>
              <w:t>Нови Сад</w:t>
            </w:r>
          </w:p>
        </w:tc>
        <w:tc>
          <w:tcPr>
            <w:tcW w:w="6285" w:type="dxa"/>
            <w:shd w:val="clear" w:color="auto" w:fill="auto"/>
            <w:noWrap/>
            <w:vAlign w:val="center"/>
            <w:hideMark/>
          </w:tcPr>
          <w:p w:rsidR="00792162" w:rsidRPr="00B155FC" w:rsidRDefault="00792162" w:rsidP="00C710F5">
            <w:pPr>
              <w:spacing w:after="0" w:line="240" w:lineRule="auto"/>
              <w:jc w:val="both"/>
              <w:rPr>
                <w:rFonts w:asciiTheme="majorHAnsi" w:eastAsia="Times New Roman" w:hAnsiTheme="majorHAnsi" w:cs="Calibri"/>
                <w:color w:val="000000"/>
                <w:lang w:val="sr-Cyrl-RS"/>
              </w:rPr>
            </w:pPr>
            <w:r w:rsidRPr="00977BD2">
              <w:rPr>
                <w:rFonts w:asciiTheme="majorHAnsi" w:eastAsia="Times New Roman" w:hAnsiTheme="majorHAnsi" w:cs="Calibri"/>
                <w:color w:val="000000"/>
                <w:lang w:val="sr-Cyrl-RS"/>
              </w:rPr>
              <w:t>Правилник о процедури е-управе</w:t>
            </w:r>
            <w:r w:rsidR="00AE6A85" w:rsidRPr="00B155FC">
              <w:rPr>
                <w:rFonts w:asciiTheme="majorHAnsi" w:eastAsia="Times New Roman" w:hAnsiTheme="majorHAnsi" w:cs="Calibri"/>
                <w:color w:val="000000"/>
                <w:lang w:val="sr-Cyrl-RS"/>
              </w:rPr>
              <w:t>.</w:t>
            </w:r>
          </w:p>
        </w:tc>
      </w:tr>
      <w:tr w:rsidR="00792162" w:rsidRPr="00DD7906" w:rsidTr="00792162">
        <w:trPr>
          <w:trHeight w:val="300"/>
        </w:trPr>
        <w:tc>
          <w:tcPr>
            <w:tcW w:w="3105" w:type="dxa"/>
            <w:shd w:val="clear" w:color="auto" w:fill="auto"/>
            <w:noWrap/>
            <w:vAlign w:val="center"/>
            <w:hideMark/>
          </w:tcPr>
          <w:p w:rsidR="00792162" w:rsidRPr="00B155FC" w:rsidRDefault="00792162" w:rsidP="004C39A1">
            <w:pPr>
              <w:spacing w:after="0" w:line="240" w:lineRule="auto"/>
              <w:rPr>
                <w:rFonts w:asciiTheme="majorHAnsi" w:eastAsia="Times New Roman" w:hAnsiTheme="majorHAnsi" w:cs="Calibri"/>
                <w:color w:val="000000"/>
              </w:rPr>
            </w:pPr>
            <w:r w:rsidRPr="00B155FC">
              <w:rPr>
                <w:rFonts w:asciiTheme="majorHAnsi" w:eastAsia="Times New Roman" w:hAnsiTheme="majorHAnsi" w:cs="Calibri"/>
                <w:color w:val="000000"/>
              </w:rPr>
              <w:t>Министарство животне средине</w:t>
            </w:r>
          </w:p>
        </w:tc>
        <w:tc>
          <w:tcPr>
            <w:tcW w:w="6285" w:type="dxa"/>
            <w:shd w:val="clear" w:color="auto" w:fill="auto"/>
            <w:noWrap/>
            <w:vAlign w:val="center"/>
            <w:hideMark/>
          </w:tcPr>
          <w:p w:rsidR="00792162" w:rsidRPr="00B155FC" w:rsidRDefault="00792162"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rPr>
              <w:t xml:space="preserve">У оквиру издавања дозвола по ЦИТЕС конвенцији било би добро донети нови Закон који би омогућио развој </w:t>
            </w:r>
            <w:r w:rsidR="00794165" w:rsidRPr="00B155FC">
              <w:rPr>
                <w:rFonts w:asciiTheme="majorHAnsi" w:eastAsia="Times New Roman" w:hAnsiTheme="majorHAnsi" w:cs="Calibri"/>
                <w:color w:val="000000"/>
              </w:rPr>
              <w:t>е-у</w:t>
            </w:r>
            <w:r w:rsidRPr="00B155FC">
              <w:rPr>
                <w:rFonts w:asciiTheme="majorHAnsi" w:eastAsia="Times New Roman" w:hAnsiTheme="majorHAnsi" w:cs="Calibri"/>
                <w:color w:val="000000"/>
              </w:rPr>
              <w:t>праве</w:t>
            </w:r>
            <w:r w:rsidR="00AE6A85" w:rsidRPr="00B155FC">
              <w:rPr>
                <w:rFonts w:asciiTheme="majorHAnsi" w:eastAsia="Times New Roman" w:hAnsiTheme="majorHAnsi" w:cs="Calibri"/>
                <w:color w:val="000000"/>
                <w:lang w:val="sr-Cyrl-RS"/>
              </w:rPr>
              <w:t>.</w:t>
            </w:r>
          </w:p>
        </w:tc>
      </w:tr>
      <w:tr w:rsidR="00792162" w:rsidRPr="00977BD2" w:rsidTr="00792162">
        <w:trPr>
          <w:trHeight w:val="300"/>
        </w:trPr>
        <w:tc>
          <w:tcPr>
            <w:tcW w:w="3105" w:type="dxa"/>
            <w:shd w:val="clear" w:color="auto" w:fill="auto"/>
            <w:noWrap/>
            <w:vAlign w:val="center"/>
            <w:hideMark/>
          </w:tcPr>
          <w:p w:rsidR="00792162" w:rsidRPr="00B155FC" w:rsidRDefault="00AE6A85"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rPr>
              <w:t>Министарство за рад, запошљавање, борачка и социјална питања</w:t>
            </w:r>
          </w:p>
        </w:tc>
        <w:tc>
          <w:tcPr>
            <w:tcW w:w="6285" w:type="dxa"/>
            <w:shd w:val="clear" w:color="auto" w:fill="auto"/>
            <w:noWrap/>
            <w:vAlign w:val="center"/>
            <w:hideMark/>
          </w:tcPr>
          <w:p w:rsidR="00792162" w:rsidRPr="00977BD2" w:rsidRDefault="00792162" w:rsidP="00C710F5">
            <w:pPr>
              <w:spacing w:after="0" w:line="240" w:lineRule="auto"/>
              <w:jc w:val="both"/>
              <w:rPr>
                <w:rFonts w:asciiTheme="majorHAnsi" w:eastAsia="Times New Roman" w:hAnsiTheme="majorHAnsi" w:cs="Calibri"/>
                <w:color w:val="000000"/>
                <w:lang w:val="sr-Cyrl-RS"/>
              </w:rPr>
            </w:pPr>
            <w:r w:rsidRPr="00977BD2">
              <w:rPr>
                <w:rFonts w:asciiTheme="majorHAnsi" w:eastAsia="Times New Roman" w:hAnsiTheme="majorHAnsi" w:cs="Calibri"/>
                <w:color w:val="000000"/>
                <w:lang w:val="sr-Cyrl-RS"/>
              </w:rPr>
              <w:t>План развоја информационог система  из надлежности МИНРЗС.</w:t>
            </w:r>
          </w:p>
        </w:tc>
      </w:tr>
      <w:tr w:rsidR="00792162" w:rsidRPr="00DD7906" w:rsidTr="00792162">
        <w:trPr>
          <w:trHeight w:val="300"/>
        </w:trPr>
        <w:tc>
          <w:tcPr>
            <w:tcW w:w="3105" w:type="dxa"/>
            <w:shd w:val="clear" w:color="auto" w:fill="auto"/>
            <w:noWrap/>
            <w:vAlign w:val="center"/>
            <w:hideMark/>
          </w:tcPr>
          <w:p w:rsidR="00792162" w:rsidRPr="00B155FC" w:rsidRDefault="00792162" w:rsidP="00C710F5">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РАТЕЛ</w:t>
            </w:r>
          </w:p>
        </w:tc>
        <w:tc>
          <w:tcPr>
            <w:tcW w:w="6285" w:type="dxa"/>
            <w:shd w:val="clear" w:color="auto" w:fill="auto"/>
            <w:noWrap/>
            <w:vAlign w:val="center"/>
            <w:hideMark/>
          </w:tcPr>
          <w:p w:rsidR="00792162" w:rsidRPr="00B155FC" w:rsidRDefault="00792162">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rPr>
              <w:t>Закон о елктронским комуникацијама</w:t>
            </w:r>
            <w:r w:rsidRPr="00B155FC">
              <w:rPr>
                <w:rFonts w:asciiTheme="majorHAnsi" w:eastAsia="Times New Roman" w:hAnsiTheme="majorHAnsi" w:cs="Calibri"/>
                <w:color w:val="000000"/>
                <w:lang w:val="sr-Cyrl-RS"/>
              </w:rPr>
              <w:t xml:space="preserve"> </w:t>
            </w:r>
            <w:r w:rsidR="00AE6A85" w:rsidRPr="00B155FC">
              <w:rPr>
                <w:rFonts w:asciiTheme="majorHAnsi" w:eastAsia="Times New Roman" w:hAnsiTheme="majorHAnsi" w:cs="Calibri"/>
                <w:color w:val="000000"/>
                <w:lang w:val="sr-Cyrl-RS"/>
              </w:rPr>
              <w:t>(надлежност Министарства трговине, туризма и телекомуникацијама).</w:t>
            </w:r>
          </w:p>
        </w:tc>
      </w:tr>
      <w:tr w:rsidR="00792162" w:rsidRPr="00977BD2" w:rsidTr="00792162">
        <w:trPr>
          <w:trHeight w:val="300"/>
        </w:trPr>
        <w:tc>
          <w:tcPr>
            <w:tcW w:w="3105" w:type="dxa"/>
            <w:shd w:val="clear" w:color="auto" w:fill="auto"/>
            <w:noWrap/>
            <w:vAlign w:val="center"/>
            <w:hideMark/>
          </w:tcPr>
          <w:p w:rsidR="00792162" w:rsidRPr="00B155FC" w:rsidRDefault="00792162" w:rsidP="00C710F5">
            <w:pPr>
              <w:spacing w:after="0" w:line="240" w:lineRule="auto"/>
              <w:jc w:val="both"/>
              <w:rPr>
                <w:rFonts w:asciiTheme="majorHAnsi" w:eastAsia="Times New Roman" w:hAnsiTheme="majorHAnsi" w:cs="Calibri"/>
                <w:color w:val="000000"/>
                <w:lang w:val="sr-Cyrl-RS"/>
              </w:rPr>
            </w:pPr>
            <w:r w:rsidRPr="00B155FC">
              <w:rPr>
                <w:rFonts w:asciiTheme="majorHAnsi" w:eastAsia="Times New Roman" w:hAnsiTheme="majorHAnsi" w:cs="Calibri"/>
                <w:color w:val="000000"/>
                <w:lang w:val="sr-Cyrl-RS"/>
              </w:rPr>
              <w:t>Врњачка Бања</w:t>
            </w:r>
          </w:p>
        </w:tc>
        <w:tc>
          <w:tcPr>
            <w:tcW w:w="6285" w:type="dxa"/>
            <w:shd w:val="clear" w:color="auto" w:fill="auto"/>
            <w:noWrap/>
            <w:vAlign w:val="center"/>
            <w:hideMark/>
          </w:tcPr>
          <w:p w:rsidR="00792162" w:rsidRPr="00977BD2" w:rsidRDefault="00792162" w:rsidP="00C710F5">
            <w:pPr>
              <w:spacing w:after="0" w:line="240" w:lineRule="auto"/>
              <w:jc w:val="both"/>
              <w:rPr>
                <w:rFonts w:asciiTheme="majorHAnsi" w:eastAsia="Times New Roman" w:hAnsiTheme="majorHAnsi" w:cs="Calibri"/>
                <w:color w:val="000000"/>
                <w:lang w:val="sr-Cyrl-RS"/>
              </w:rPr>
            </w:pPr>
            <w:r w:rsidRPr="00977BD2">
              <w:rPr>
                <w:rFonts w:asciiTheme="majorHAnsi" w:eastAsia="Times New Roman" w:hAnsiTheme="majorHAnsi" w:cs="Calibri"/>
                <w:color w:val="000000"/>
                <w:lang w:val="sr-Cyrl-RS"/>
              </w:rPr>
              <w:t xml:space="preserve">Уредба о обавезности Локалне самоуправе за </w:t>
            </w:r>
            <w:r w:rsidR="008B4671" w:rsidRPr="00977BD2">
              <w:rPr>
                <w:rFonts w:asciiTheme="majorHAnsi" w:eastAsia="Times New Roman" w:hAnsiTheme="majorHAnsi" w:cs="Calibri"/>
                <w:color w:val="000000"/>
                <w:lang w:val="sr-Cyrl-RS"/>
              </w:rPr>
              <w:t xml:space="preserve">доношење документа који садржи </w:t>
            </w:r>
            <w:r w:rsidR="008B4671" w:rsidRPr="00B155FC">
              <w:rPr>
                <w:rFonts w:asciiTheme="majorHAnsi" w:eastAsia="Times New Roman" w:hAnsiTheme="majorHAnsi" w:cs="Calibri"/>
                <w:color w:val="000000"/>
                <w:lang w:val="sr-Cyrl-RS"/>
              </w:rPr>
              <w:t>п</w:t>
            </w:r>
            <w:r w:rsidRPr="00977BD2">
              <w:rPr>
                <w:rFonts w:asciiTheme="majorHAnsi" w:eastAsia="Times New Roman" w:hAnsiTheme="majorHAnsi" w:cs="Calibri"/>
                <w:color w:val="000000"/>
                <w:lang w:val="sr-Cyrl-RS"/>
              </w:rPr>
              <w:t xml:space="preserve">ланове за развој </w:t>
            </w:r>
            <w:r w:rsidR="00794165" w:rsidRPr="00977BD2">
              <w:rPr>
                <w:rFonts w:asciiTheme="majorHAnsi" w:eastAsia="Times New Roman" w:hAnsiTheme="majorHAnsi" w:cs="Calibri"/>
                <w:color w:val="000000"/>
                <w:lang w:val="sr-Cyrl-RS"/>
              </w:rPr>
              <w:t>е-у</w:t>
            </w:r>
            <w:r w:rsidRPr="00977BD2">
              <w:rPr>
                <w:rFonts w:asciiTheme="majorHAnsi" w:eastAsia="Times New Roman" w:hAnsiTheme="majorHAnsi" w:cs="Calibri"/>
                <w:color w:val="000000"/>
                <w:lang w:val="sr-Cyrl-RS"/>
              </w:rPr>
              <w:t>праве на локалном нивоу.</w:t>
            </w:r>
          </w:p>
        </w:tc>
      </w:tr>
    </w:tbl>
    <w:p w:rsidR="00792162" w:rsidRPr="00B155FC" w:rsidRDefault="00792162" w:rsidP="00C710F5">
      <w:pPr>
        <w:jc w:val="both"/>
        <w:rPr>
          <w:rFonts w:asciiTheme="majorHAnsi" w:hAnsiTheme="majorHAnsi"/>
          <w:sz w:val="24"/>
          <w:szCs w:val="24"/>
          <w:lang w:val="sr-Cyrl-RS"/>
        </w:rPr>
      </w:pPr>
    </w:p>
    <w:p w:rsidR="007D6DE3" w:rsidRPr="00B155FC" w:rsidRDefault="007D6DE3" w:rsidP="00C710F5">
      <w:pPr>
        <w:jc w:val="both"/>
        <w:rPr>
          <w:rFonts w:asciiTheme="majorHAnsi" w:hAnsiTheme="majorHAnsi"/>
          <w:noProof/>
          <w:sz w:val="24"/>
          <w:szCs w:val="24"/>
          <w:lang w:val="sr-Cyrl-RS"/>
        </w:rPr>
      </w:pPr>
      <w:r w:rsidRPr="00B155FC">
        <w:rPr>
          <w:rFonts w:asciiTheme="majorHAnsi" w:hAnsiTheme="majorHAnsi"/>
          <w:noProof/>
          <w:sz w:val="24"/>
          <w:szCs w:val="24"/>
        </w:rPr>
        <w:drawing>
          <wp:anchor distT="0" distB="0" distL="114300" distR="114300" simplePos="0" relativeHeight="251659264" behindDoc="0" locked="0" layoutInCell="1" allowOverlap="1" wp14:anchorId="4BF0D6CD" wp14:editId="716D66DD">
            <wp:simplePos x="0" y="0"/>
            <wp:positionH relativeFrom="column">
              <wp:posOffset>11430</wp:posOffset>
            </wp:positionH>
            <wp:positionV relativeFrom="paragraph">
              <wp:posOffset>79375</wp:posOffset>
            </wp:positionV>
            <wp:extent cx="3253740" cy="191135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92162" w:rsidRPr="00B155FC">
        <w:rPr>
          <w:rFonts w:asciiTheme="majorHAnsi" w:hAnsiTheme="majorHAnsi"/>
          <w:sz w:val="24"/>
          <w:szCs w:val="24"/>
          <w:lang w:val="sr-Cyrl-RS"/>
        </w:rPr>
        <w:t xml:space="preserve">Узимајући у обзир да ће у наредном периоду морати да се ради на изменама постојећих или доношењу нових прописа којим ће се уредити развој </w:t>
      </w:r>
      <w:r w:rsidR="00794165" w:rsidRPr="00B155FC">
        <w:rPr>
          <w:rFonts w:asciiTheme="majorHAnsi" w:hAnsiTheme="majorHAnsi"/>
          <w:sz w:val="24"/>
          <w:szCs w:val="24"/>
          <w:lang w:val="sr-Cyrl-RS"/>
        </w:rPr>
        <w:t>е-у</w:t>
      </w:r>
      <w:r w:rsidR="00792162" w:rsidRPr="00B155FC">
        <w:rPr>
          <w:rFonts w:asciiTheme="majorHAnsi" w:hAnsiTheme="majorHAnsi"/>
          <w:sz w:val="24"/>
          <w:szCs w:val="24"/>
          <w:lang w:val="sr-Cyrl-RS"/>
        </w:rPr>
        <w:t xml:space="preserve">праве у Србији, упитником је проверено да ли институције за </w:t>
      </w:r>
      <w:r w:rsidR="00792162" w:rsidRPr="00B155FC">
        <w:rPr>
          <w:rFonts w:asciiTheme="majorHAnsi" w:hAnsiTheme="majorHAnsi"/>
          <w:sz w:val="24"/>
          <w:szCs w:val="24"/>
          <w:lang w:val="sr-Cyrl-RS"/>
        </w:rPr>
        <w:lastRenderedPageBreak/>
        <w:t>овакве активности имају довољно стручних кадрова. Свега 5 институција навело је да има довољно капацитета за учестовање у припреми нових или изме</w:t>
      </w:r>
      <w:r w:rsidRPr="00B155FC">
        <w:rPr>
          <w:rFonts w:asciiTheme="majorHAnsi" w:hAnsiTheme="majorHAnsi"/>
          <w:sz w:val="24"/>
          <w:szCs w:val="24"/>
          <w:lang w:val="sr-Cyrl-RS"/>
        </w:rPr>
        <w:t>ни постојећих прописа, док је 15</w:t>
      </w:r>
      <w:r w:rsidR="00792162" w:rsidRPr="00B155FC">
        <w:rPr>
          <w:rFonts w:asciiTheme="majorHAnsi" w:hAnsiTheme="majorHAnsi"/>
          <w:sz w:val="24"/>
          <w:szCs w:val="24"/>
          <w:lang w:val="sr-Cyrl-RS"/>
        </w:rPr>
        <w:t xml:space="preserve"> анкетираних институција навело да нема капацитете за овакве активности</w:t>
      </w:r>
      <w:r w:rsidRPr="00B155FC">
        <w:rPr>
          <w:rFonts w:asciiTheme="majorHAnsi" w:hAnsiTheme="majorHAnsi"/>
          <w:sz w:val="24"/>
          <w:szCs w:val="24"/>
          <w:lang w:val="sr-Cyrl-RS"/>
        </w:rPr>
        <w:t>. Део анкетираних инс</w:t>
      </w:r>
      <w:r w:rsidR="00ED2062" w:rsidRPr="00B155FC">
        <w:rPr>
          <w:rFonts w:asciiTheme="majorHAnsi" w:hAnsiTheme="majorHAnsi"/>
          <w:sz w:val="24"/>
          <w:szCs w:val="24"/>
          <w:lang w:val="sr-Cyrl-RS"/>
        </w:rPr>
        <w:t>тит</w:t>
      </w:r>
      <w:r w:rsidRPr="00B155FC">
        <w:rPr>
          <w:rFonts w:asciiTheme="majorHAnsi" w:hAnsiTheme="majorHAnsi"/>
          <w:sz w:val="24"/>
          <w:szCs w:val="24"/>
          <w:lang w:val="sr-Cyrl-RS"/>
        </w:rPr>
        <w:t>уција (њих 7) сматра да им капацитети у овој области нису ни потребни с обзиром на то да нису надлежни</w:t>
      </w:r>
      <w:r w:rsidR="00792162" w:rsidRPr="00B155FC">
        <w:rPr>
          <w:rFonts w:asciiTheme="majorHAnsi" w:hAnsiTheme="majorHAnsi"/>
          <w:sz w:val="24"/>
          <w:szCs w:val="24"/>
          <w:lang w:val="sr-Cyrl-RS"/>
        </w:rPr>
        <w:t xml:space="preserve"> за предлагање прописа у о</w:t>
      </w:r>
      <w:r w:rsidRPr="00B155FC">
        <w:rPr>
          <w:rFonts w:asciiTheme="majorHAnsi" w:hAnsiTheme="majorHAnsi"/>
          <w:sz w:val="24"/>
          <w:szCs w:val="24"/>
          <w:lang w:val="sr-Cyrl-RS"/>
        </w:rPr>
        <w:t>вој области.</w:t>
      </w:r>
      <w:r w:rsidRPr="00977BD2">
        <w:rPr>
          <w:rFonts w:asciiTheme="majorHAnsi" w:hAnsiTheme="majorHAnsi"/>
          <w:noProof/>
          <w:sz w:val="24"/>
          <w:szCs w:val="24"/>
          <w:lang w:val="sr-Cyrl-RS"/>
        </w:rPr>
        <w:t xml:space="preserve"> </w:t>
      </w:r>
    </w:p>
    <w:p w:rsidR="00224454" w:rsidRPr="00B155FC" w:rsidRDefault="001E4EBB" w:rsidP="00C710F5">
      <w:pPr>
        <w:jc w:val="both"/>
        <w:rPr>
          <w:rFonts w:asciiTheme="majorHAnsi" w:hAnsiTheme="majorHAnsi"/>
          <w:noProof/>
          <w:sz w:val="24"/>
          <w:szCs w:val="24"/>
          <w:lang w:val="sr-Cyrl-RS"/>
        </w:rPr>
      </w:pPr>
      <w:r w:rsidRPr="00B155FC">
        <w:rPr>
          <w:rFonts w:asciiTheme="majorHAnsi" w:hAnsiTheme="majorHAnsi"/>
          <w:noProof/>
          <w:sz w:val="24"/>
          <w:szCs w:val="24"/>
        </w:rPr>
        <w:drawing>
          <wp:anchor distT="0" distB="0" distL="114300" distR="114300" simplePos="0" relativeHeight="251660288" behindDoc="0" locked="0" layoutInCell="1" allowOverlap="1" wp14:anchorId="42D139EC" wp14:editId="6FA7E1B5">
            <wp:simplePos x="0" y="0"/>
            <wp:positionH relativeFrom="column">
              <wp:posOffset>3260725</wp:posOffset>
            </wp:positionH>
            <wp:positionV relativeFrom="paragraph">
              <wp:posOffset>1270</wp:posOffset>
            </wp:positionV>
            <wp:extent cx="2733675" cy="165735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7D6DE3" w:rsidRPr="00B155FC">
        <w:rPr>
          <w:rFonts w:asciiTheme="majorHAnsi" w:hAnsiTheme="majorHAnsi"/>
          <w:noProof/>
          <w:sz w:val="24"/>
          <w:szCs w:val="24"/>
          <w:lang w:val="sr-Cyrl-RS"/>
        </w:rPr>
        <w:t xml:space="preserve">Генерално посматрано, институције сматрају да немају довољно стручних капацитета за развој </w:t>
      </w:r>
      <w:r w:rsidR="00794165" w:rsidRPr="00B155FC">
        <w:rPr>
          <w:rFonts w:asciiTheme="majorHAnsi" w:hAnsiTheme="majorHAnsi"/>
          <w:noProof/>
          <w:sz w:val="24"/>
          <w:szCs w:val="24"/>
          <w:lang w:val="sr-Cyrl-RS"/>
        </w:rPr>
        <w:t>е-у</w:t>
      </w:r>
      <w:r w:rsidR="007D6DE3" w:rsidRPr="00B155FC">
        <w:rPr>
          <w:rFonts w:asciiTheme="majorHAnsi" w:hAnsiTheme="majorHAnsi"/>
          <w:noProof/>
          <w:sz w:val="24"/>
          <w:szCs w:val="24"/>
          <w:lang w:val="sr-Cyrl-RS"/>
        </w:rPr>
        <w:t xml:space="preserve">праве у њиховој институцији. 8 од 21 анкетиране институције навело је да им нису потребни додатни стручни кадрови за развоје </w:t>
      </w:r>
      <w:r w:rsidR="00794165" w:rsidRPr="00B155FC">
        <w:rPr>
          <w:rFonts w:asciiTheme="majorHAnsi" w:hAnsiTheme="majorHAnsi"/>
          <w:noProof/>
          <w:sz w:val="24"/>
          <w:szCs w:val="24"/>
          <w:lang w:val="sr-Cyrl-RS"/>
        </w:rPr>
        <w:t>е-у</w:t>
      </w:r>
      <w:r w:rsidR="007D6DE3" w:rsidRPr="00B155FC">
        <w:rPr>
          <w:rFonts w:asciiTheme="majorHAnsi" w:hAnsiTheme="majorHAnsi"/>
          <w:noProof/>
          <w:sz w:val="24"/>
          <w:szCs w:val="24"/>
          <w:lang w:val="sr-Cyrl-RS"/>
        </w:rPr>
        <w:t xml:space="preserve">праве, док је 12 анкетираних институција навело да нема довољно стручних капацитета у овој области. </w:t>
      </w:r>
    </w:p>
    <w:p w:rsidR="006D2A62" w:rsidRPr="00B155FC" w:rsidRDefault="006D2A62" w:rsidP="00C710F5">
      <w:pPr>
        <w:pStyle w:val="Heading2"/>
        <w:jc w:val="both"/>
        <w:rPr>
          <w:color w:val="000000" w:themeColor="text1"/>
          <w:sz w:val="24"/>
          <w:szCs w:val="24"/>
          <w:lang w:val="sr-Cyrl-RS"/>
        </w:rPr>
      </w:pPr>
      <w:bookmarkStart w:id="5" w:name="_Toc6367950"/>
      <w:r w:rsidRPr="00977BD2">
        <w:rPr>
          <w:color w:val="000000" w:themeColor="text1"/>
          <w:sz w:val="24"/>
          <w:szCs w:val="24"/>
          <w:lang w:val="sr-Cyrl-RS"/>
        </w:rPr>
        <w:t xml:space="preserve">3.2. </w:t>
      </w:r>
      <w:r w:rsidRPr="00B155FC">
        <w:rPr>
          <w:color w:val="000000" w:themeColor="text1"/>
          <w:sz w:val="24"/>
          <w:szCs w:val="24"/>
          <w:lang w:val="sr-Cyrl-RS"/>
        </w:rPr>
        <w:t xml:space="preserve">Инфраструктура и технички капацитети за </w:t>
      </w:r>
      <w:r w:rsidR="00794165" w:rsidRPr="00B155FC">
        <w:rPr>
          <w:color w:val="000000" w:themeColor="text1"/>
          <w:sz w:val="24"/>
          <w:szCs w:val="24"/>
          <w:lang w:val="sr-Cyrl-RS"/>
        </w:rPr>
        <w:t>е-у</w:t>
      </w:r>
      <w:r w:rsidRPr="00B155FC">
        <w:rPr>
          <w:color w:val="000000" w:themeColor="text1"/>
          <w:sz w:val="24"/>
          <w:szCs w:val="24"/>
          <w:lang w:val="sr-Cyrl-RS"/>
        </w:rPr>
        <w:t>праву</w:t>
      </w:r>
      <w:bookmarkEnd w:id="5"/>
    </w:p>
    <w:p w:rsidR="008A0D07" w:rsidRPr="00B155FC" w:rsidRDefault="008A0D07"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Посебан део упитника односио се на инстраструктурне и техничке капацитете за развој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праве у смислу стабилности интернет коне</w:t>
      </w:r>
      <w:r w:rsidR="00577F88" w:rsidRPr="00B155FC">
        <w:rPr>
          <w:rFonts w:asciiTheme="majorHAnsi" w:hAnsiTheme="majorHAnsi"/>
          <w:sz w:val="24"/>
          <w:szCs w:val="24"/>
          <w:lang w:val="sr-Cyrl-RS"/>
        </w:rPr>
        <w:t>кције, опремљености рачунарима, старости рачунара и сл.</w:t>
      </w:r>
    </w:p>
    <w:p w:rsidR="00577F88" w:rsidRPr="00B155FC" w:rsidRDefault="00577F88"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Према наводима институција већина службеника који пружа услуге грађанима и привреди </w:t>
      </w:r>
      <w:r w:rsidR="00D232D1" w:rsidRPr="00B155FC">
        <w:rPr>
          <w:rFonts w:asciiTheme="majorHAnsi" w:hAnsiTheme="majorHAnsi"/>
          <w:sz w:val="24"/>
          <w:szCs w:val="24"/>
          <w:lang w:val="sr-Cyrl-RS"/>
        </w:rPr>
        <w:t xml:space="preserve">поседује рачунар на свом радном месту. Једино су МУП и Управни суд навели да део њихових службеника (у просеку 5%) не поседује рачунар. Међутим, проблем је старост рачунара који се налазе у инситуцијама. </w:t>
      </w:r>
      <w:r w:rsidRPr="00B155FC">
        <w:rPr>
          <w:rFonts w:asciiTheme="majorHAnsi" w:hAnsiTheme="majorHAnsi"/>
          <w:sz w:val="24"/>
          <w:szCs w:val="24"/>
          <w:lang w:val="sr-Cyrl-RS"/>
        </w:rPr>
        <w:t xml:space="preserve">21 институција која је учествовала у анкети пописала је укупно преко 50.000 рачунара од чега је готово 50% старије од 5 година. </w:t>
      </w:r>
      <w:r w:rsidR="00D232D1" w:rsidRPr="00B155FC">
        <w:rPr>
          <w:rFonts w:asciiTheme="majorHAnsi" w:hAnsiTheme="majorHAnsi"/>
          <w:sz w:val="24"/>
          <w:szCs w:val="24"/>
          <w:lang w:val="sr-Cyrl-RS"/>
        </w:rPr>
        <w:t xml:space="preserve">Стање је најтеже у Пореској управи, Министарству одбране и Републичком геодетском заводу где је респективно 100, 90 и 80% компјутера старије од 5 година. </w:t>
      </w:r>
      <w:r w:rsidRPr="00B155FC">
        <w:rPr>
          <w:rFonts w:asciiTheme="majorHAnsi" w:hAnsiTheme="majorHAnsi"/>
          <w:sz w:val="24"/>
          <w:szCs w:val="24"/>
          <w:lang w:val="sr-Cyrl-RS"/>
        </w:rPr>
        <w:t xml:space="preserve">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Владе Републике Србије би свакако требало да буде </w:t>
      </w:r>
      <w:r w:rsidR="00ED2062" w:rsidRPr="00B155FC">
        <w:rPr>
          <w:rFonts w:asciiTheme="majorHAnsi" w:hAnsiTheme="majorHAnsi"/>
          <w:sz w:val="24"/>
          <w:szCs w:val="24"/>
          <w:lang w:val="sr-Cyrl-RS"/>
        </w:rPr>
        <w:t xml:space="preserve">замена старих </w:t>
      </w:r>
      <w:r w:rsidRPr="00B155FC">
        <w:rPr>
          <w:rFonts w:asciiTheme="majorHAnsi" w:hAnsiTheme="majorHAnsi"/>
          <w:sz w:val="24"/>
          <w:szCs w:val="24"/>
          <w:lang w:val="sr-Cyrl-RS"/>
        </w:rPr>
        <w:t>рачунара у наредним годинама са циљем што продуктивнијег рада службеника и ефикаснијег спровођења електронске управе.</w:t>
      </w:r>
    </w:p>
    <w:p w:rsidR="001E4EBB" w:rsidRPr="00B155FC" w:rsidRDefault="008A0D07" w:rsidP="00C710F5">
      <w:pPr>
        <w:jc w:val="both"/>
        <w:rPr>
          <w:rFonts w:asciiTheme="majorHAnsi" w:hAnsiTheme="majorHAnsi"/>
          <w:sz w:val="24"/>
          <w:szCs w:val="24"/>
          <w:lang w:val="sr-Cyrl-RS"/>
        </w:rPr>
      </w:pPr>
      <w:r w:rsidRPr="00B155FC">
        <w:rPr>
          <w:rFonts w:asciiTheme="majorHAnsi" w:hAnsiTheme="majorHAnsi"/>
          <w:sz w:val="24"/>
          <w:szCs w:val="24"/>
          <w:lang w:val="sr-Cyrl-RS"/>
        </w:rPr>
        <w:lastRenderedPageBreak/>
        <w:t xml:space="preserve">У просеку анкетиране институције, не узимајући у обзир локалне самоуправе, имају око 120 филијала/експозитура на локалном нивоу од чега, у просеку, 80% има стабилну </w:t>
      </w:r>
      <w:r w:rsidR="00577F88" w:rsidRPr="00B155FC">
        <w:rPr>
          <w:rFonts w:asciiTheme="majorHAnsi" w:hAnsiTheme="majorHAnsi"/>
          <w:noProof/>
          <w:sz w:val="24"/>
          <w:szCs w:val="24"/>
        </w:rPr>
        <w:drawing>
          <wp:anchor distT="0" distB="0" distL="114300" distR="114300" simplePos="0" relativeHeight="251661312" behindDoc="0" locked="0" layoutInCell="1" allowOverlap="1" wp14:anchorId="4BF13677" wp14:editId="7FC34A4B">
            <wp:simplePos x="0" y="0"/>
            <wp:positionH relativeFrom="column">
              <wp:posOffset>10160</wp:posOffset>
            </wp:positionH>
            <wp:positionV relativeFrom="paragraph">
              <wp:posOffset>75565</wp:posOffset>
            </wp:positionV>
            <wp:extent cx="3990975" cy="19145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sr-Cyrl-RS"/>
        </w:rPr>
        <w:t>интернет конекцију. Како су навели у упитнику, услуге Министарства одбране и Министатства унутрашњих послова, претежно се не налазе на интернет већ на интранет мрежи те су њихови резултати распрострањености интернет конекције на локалну (од око 10%) изузети из узорка.</w:t>
      </w:r>
    </w:p>
    <w:p w:rsidR="009215CD" w:rsidRPr="00B155FC" w:rsidRDefault="00D232D1"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Један од важнијих предуслова за издавање електронских докумената од стране државних органа и институција јесте коришћење електронског потписа те је једно од питања у упитнику било „Који проценат службеника који потписује акта у вашој институцији има квалификовани електронски потпис?“. </w:t>
      </w:r>
    </w:p>
    <w:p w:rsidR="009215CD" w:rsidRPr="00B155FC" w:rsidRDefault="00D232D1" w:rsidP="00C710F5">
      <w:pPr>
        <w:jc w:val="both"/>
        <w:rPr>
          <w:rFonts w:asciiTheme="majorHAnsi" w:hAnsiTheme="majorHAnsi"/>
          <w:sz w:val="24"/>
          <w:szCs w:val="24"/>
          <w:lang w:val="sr-Cyrl-RS"/>
        </w:rPr>
      </w:pPr>
      <w:r w:rsidRPr="00B155FC">
        <w:rPr>
          <w:rFonts w:asciiTheme="majorHAnsi" w:hAnsiTheme="majorHAnsi"/>
          <w:sz w:val="24"/>
          <w:szCs w:val="24"/>
          <w:lang w:val="sr-Cyrl-RS"/>
        </w:rPr>
        <w:t>У просеку тек сваки трећи службеник који потписује акта у државним институцијама има електронски потпис</w:t>
      </w:r>
      <w:r w:rsidR="009215CD" w:rsidRPr="00B155FC">
        <w:rPr>
          <w:rFonts w:asciiTheme="majorHAnsi" w:hAnsiTheme="majorHAnsi"/>
          <w:sz w:val="24"/>
          <w:szCs w:val="24"/>
          <w:lang w:val="sr-Cyrl-RS"/>
        </w:rPr>
        <w:t>. Такође, свега 8 институција навело је да већина њихових службеника, у случају да добије електронски потписан документ, зна да провери валидност тог потписа.</w:t>
      </w:r>
    </w:p>
    <w:p w:rsidR="00551FF2" w:rsidRPr="00B155FC" w:rsidRDefault="00B5720A" w:rsidP="00C710F5">
      <w:pPr>
        <w:jc w:val="both"/>
        <w:rPr>
          <w:rFonts w:asciiTheme="majorHAnsi" w:hAnsiTheme="majorHAnsi"/>
          <w:sz w:val="24"/>
          <w:szCs w:val="24"/>
          <w:lang w:val="sr-Cyrl-RS"/>
        </w:rPr>
      </w:pPr>
      <w:r w:rsidRPr="00B155FC">
        <w:rPr>
          <w:rFonts w:asciiTheme="majorHAnsi" w:hAnsiTheme="majorHAnsi"/>
          <w:noProof/>
          <w:sz w:val="24"/>
          <w:szCs w:val="24"/>
        </w:rPr>
        <w:drawing>
          <wp:anchor distT="0" distB="0" distL="114300" distR="114300" simplePos="0" relativeHeight="251662336" behindDoc="0" locked="0" layoutInCell="1" allowOverlap="1" wp14:anchorId="2F005B97" wp14:editId="3BC6826D">
            <wp:simplePos x="0" y="0"/>
            <wp:positionH relativeFrom="column">
              <wp:posOffset>9525</wp:posOffset>
            </wp:positionH>
            <wp:positionV relativeFrom="paragraph">
              <wp:posOffset>-564515</wp:posOffset>
            </wp:positionV>
            <wp:extent cx="3438525" cy="159067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9215CD" w:rsidRPr="00B155FC">
        <w:rPr>
          <w:rFonts w:asciiTheme="majorHAnsi" w:hAnsiTheme="majorHAnsi"/>
          <w:sz w:val="24"/>
          <w:szCs w:val="24"/>
          <w:lang w:val="sr-Cyrl-RS"/>
        </w:rPr>
        <w:t xml:space="preserve">С тим у вези, </w:t>
      </w:r>
      <w:r w:rsidR="00D232D1" w:rsidRPr="00B155FC">
        <w:rPr>
          <w:rFonts w:asciiTheme="majorHAnsi" w:hAnsiTheme="majorHAnsi"/>
          <w:sz w:val="24"/>
          <w:szCs w:val="24"/>
          <w:lang w:val="sr-Cyrl-RS"/>
        </w:rPr>
        <w:t xml:space="preserve">у наредном периоду, </w:t>
      </w:r>
      <w:r w:rsidR="009215CD" w:rsidRPr="00B155FC">
        <w:rPr>
          <w:rFonts w:asciiTheme="majorHAnsi" w:hAnsiTheme="majorHAnsi"/>
          <w:sz w:val="24"/>
          <w:szCs w:val="24"/>
          <w:lang w:val="sr-Cyrl-RS"/>
        </w:rPr>
        <w:t xml:space="preserve">ће </w:t>
      </w:r>
      <w:r w:rsidR="00D232D1" w:rsidRPr="00B155FC">
        <w:rPr>
          <w:rFonts w:asciiTheme="majorHAnsi" w:hAnsiTheme="majorHAnsi"/>
          <w:sz w:val="24"/>
          <w:szCs w:val="24"/>
          <w:lang w:val="sr-Cyrl-RS"/>
        </w:rPr>
        <w:t xml:space="preserve">бити неопходно најпре </w:t>
      </w:r>
      <w:r w:rsidR="00ED2062" w:rsidRPr="00B155FC">
        <w:rPr>
          <w:rFonts w:asciiTheme="majorHAnsi" w:hAnsiTheme="majorHAnsi"/>
          <w:sz w:val="24"/>
          <w:szCs w:val="24"/>
          <w:lang w:val="sr-Cyrl-RS"/>
        </w:rPr>
        <w:t>извршити набавку</w:t>
      </w:r>
      <w:r w:rsidR="00D232D1" w:rsidRPr="00B155FC">
        <w:rPr>
          <w:rFonts w:asciiTheme="majorHAnsi" w:hAnsiTheme="majorHAnsi"/>
          <w:sz w:val="24"/>
          <w:szCs w:val="24"/>
          <w:lang w:val="sr-Cyrl-RS"/>
        </w:rPr>
        <w:t xml:space="preserve"> електронск</w:t>
      </w:r>
      <w:r w:rsidR="00ED2062" w:rsidRPr="00B155FC">
        <w:rPr>
          <w:rFonts w:asciiTheme="majorHAnsi" w:hAnsiTheme="majorHAnsi"/>
          <w:sz w:val="24"/>
          <w:szCs w:val="24"/>
          <w:lang w:val="sr-Cyrl-RS"/>
        </w:rPr>
        <w:t xml:space="preserve">их </w:t>
      </w:r>
      <w:r w:rsidR="00D232D1" w:rsidRPr="00B155FC">
        <w:rPr>
          <w:rFonts w:asciiTheme="majorHAnsi" w:hAnsiTheme="majorHAnsi"/>
          <w:sz w:val="24"/>
          <w:szCs w:val="24"/>
          <w:lang w:val="sr-Cyrl-RS"/>
        </w:rPr>
        <w:t>потпис</w:t>
      </w:r>
      <w:r w:rsidR="00ED2062" w:rsidRPr="00B155FC">
        <w:rPr>
          <w:rFonts w:asciiTheme="majorHAnsi" w:hAnsiTheme="majorHAnsi"/>
          <w:sz w:val="24"/>
          <w:szCs w:val="24"/>
          <w:lang w:val="sr-Cyrl-RS"/>
        </w:rPr>
        <w:t>а</w:t>
      </w:r>
      <w:r w:rsidR="00D232D1" w:rsidRPr="00B155FC">
        <w:rPr>
          <w:rFonts w:asciiTheme="majorHAnsi" w:hAnsiTheme="majorHAnsi"/>
          <w:sz w:val="24"/>
          <w:szCs w:val="24"/>
          <w:lang w:val="sr-Cyrl-RS"/>
        </w:rPr>
        <w:t>, а затим и организовати обуку за њихово коришћење и ве</w:t>
      </w:r>
      <w:r w:rsidR="009215CD" w:rsidRPr="00B155FC">
        <w:rPr>
          <w:rFonts w:asciiTheme="majorHAnsi" w:hAnsiTheme="majorHAnsi"/>
          <w:sz w:val="24"/>
          <w:szCs w:val="24"/>
          <w:lang w:val="sr-Cyrl-RS"/>
        </w:rPr>
        <w:t>рификацију од стране службеника – што је и већина институција навела као неопходну обуку.</w:t>
      </w:r>
    </w:p>
    <w:p w:rsidR="009215CD" w:rsidRPr="00B155FC" w:rsidRDefault="00867F29" w:rsidP="00C710F5">
      <w:pPr>
        <w:jc w:val="both"/>
        <w:rPr>
          <w:rFonts w:asciiTheme="majorHAnsi" w:hAnsiTheme="majorHAnsi"/>
          <w:sz w:val="24"/>
          <w:szCs w:val="24"/>
          <w:lang w:val="sr-Latn-RS"/>
        </w:rPr>
      </w:pPr>
      <w:r w:rsidRPr="00B155FC">
        <w:rPr>
          <w:rFonts w:asciiTheme="majorHAnsi" w:hAnsiTheme="majorHAnsi"/>
          <w:sz w:val="24"/>
          <w:szCs w:val="24"/>
          <w:lang w:val="sr-Cyrl-RS"/>
        </w:rPr>
        <w:t>Што се тиче дата центара већина институција (19 од 21) навела је да има своје дата центре. Иако су у просеку 65% капацитета сервера институ</w:t>
      </w:r>
      <w:r w:rsidR="00F22F97" w:rsidRPr="00B155FC">
        <w:rPr>
          <w:rFonts w:asciiTheme="majorHAnsi" w:hAnsiTheme="majorHAnsi"/>
          <w:sz w:val="24"/>
          <w:szCs w:val="24"/>
          <w:lang w:val="sr-Cyrl-RS"/>
        </w:rPr>
        <w:t xml:space="preserve">ција </w:t>
      </w:r>
      <w:r w:rsidRPr="00B155FC">
        <w:rPr>
          <w:rFonts w:asciiTheme="majorHAnsi" w:hAnsiTheme="majorHAnsi"/>
          <w:sz w:val="24"/>
          <w:szCs w:val="24"/>
          <w:lang w:val="sr-Cyrl-RS"/>
        </w:rPr>
        <w:t>попуњени, већина институција (њих 18 од 21) не планира миграцију података на државне сервере у скорије време. Институције су у упитнику наводиле да, иако не планирају миграцију података, планирају да користе државни дата центар за своју</w:t>
      </w:r>
      <w:r w:rsidRPr="00B155FC">
        <w:rPr>
          <w:rFonts w:asciiTheme="majorHAnsi" w:hAnsiTheme="majorHAnsi"/>
          <w:sz w:val="24"/>
          <w:szCs w:val="24"/>
          <w:lang w:val="sr-Latn-RS"/>
        </w:rPr>
        <w:t xml:space="preserve"> </w:t>
      </w:r>
      <w:r w:rsidRPr="00B155FC">
        <w:rPr>
          <w:rFonts w:asciiTheme="majorHAnsi" w:hAnsiTheme="majorHAnsi"/>
          <w:i/>
          <w:sz w:val="24"/>
          <w:szCs w:val="24"/>
          <w:lang w:val="sr-Latn-RS"/>
        </w:rPr>
        <w:t>data recovery</w:t>
      </w:r>
      <w:r w:rsidRPr="00B155FC">
        <w:rPr>
          <w:rFonts w:asciiTheme="majorHAnsi" w:hAnsiTheme="majorHAnsi"/>
          <w:sz w:val="24"/>
          <w:szCs w:val="24"/>
          <w:lang w:val="sr-Latn-RS"/>
        </w:rPr>
        <w:t xml:space="preserve"> </w:t>
      </w:r>
      <w:r w:rsidRPr="00B155FC">
        <w:rPr>
          <w:rFonts w:asciiTheme="majorHAnsi" w:hAnsiTheme="majorHAnsi"/>
          <w:sz w:val="24"/>
          <w:szCs w:val="24"/>
          <w:lang w:val="sr-Cyrl-RS"/>
        </w:rPr>
        <w:t>локацију.</w:t>
      </w:r>
    </w:p>
    <w:p w:rsidR="009215CD" w:rsidRPr="00B155FC" w:rsidRDefault="001E4EBB" w:rsidP="00C710F5">
      <w:pPr>
        <w:jc w:val="both"/>
        <w:rPr>
          <w:rFonts w:asciiTheme="majorHAnsi" w:hAnsiTheme="majorHAnsi"/>
          <w:sz w:val="24"/>
          <w:szCs w:val="24"/>
          <w:lang w:val="sr-Cyrl-RS"/>
        </w:rPr>
      </w:pPr>
      <w:r w:rsidRPr="00B155FC">
        <w:rPr>
          <w:rFonts w:asciiTheme="majorHAnsi" w:hAnsiTheme="majorHAnsi"/>
          <w:noProof/>
          <w:sz w:val="24"/>
          <w:szCs w:val="24"/>
        </w:rPr>
        <w:lastRenderedPageBreak/>
        <w:drawing>
          <wp:anchor distT="0" distB="0" distL="114300" distR="114300" simplePos="0" relativeHeight="251663360" behindDoc="0" locked="0" layoutInCell="1" allowOverlap="1" wp14:anchorId="4FBFDCD2" wp14:editId="0E8743AD">
            <wp:simplePos x="0" y="0"/>
            <wp:positionH relativeFrom="column">
              <wp:posOffset>10160</wp:posOffset>
            </wp:positionH>
            <wp:positionV relativeFrom="paragraph">
              <wp:posOffset>33655</wp:posOffset>
            </wp:positionV>
            <wp:extent cx="2902585" cy="1764665"/>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B155FC">
        <w:rPr>
          <w:rFonts w:asciiTheme="majorHAnsi" w:hAnsiTheme="majorHAnsi"/>
          <w:noProof/>
          <w:sz w:val="24"/>
          <w:szCs w:val="24"/>
        </w:rPr>
        <w:drawing>
          <wp:inline distT="0" distB="0" distL="0" distR="0" wp14:anchorId="76DC4DB1" wp14:editId="7C9D6952">
            <wp:extent cx="3094074" cy="185006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2A62" w:rsidRPr="00B155FC" w:rsidRDefault="006D2A62" w:rsidP="00C710F5">
      <w:pPr>
        <w:pStyle w:val="Heading2"/>
        <w:jc w:val="both"/>
        <w:rPr>
          <w:color w:val="000000" w:themeColor="text1"/>
          <w:sz w:val="24"/>
          <w:szCs w:val="24"/>
          <w:lang w:val="sr-Cyrl-RS"/>
        </w:rPr>
      </w:pPr>
      <w:bookmarkStart w:id="6" w:name="_Toc6367951"/>
      <w:r w:rsidRPr="00977BD2">
        <w:rPr>
          <w:color w:val="000000" w:themeColor="text1"/>
          <w:sz w:val="24"/>
          <w:szCs w:val="24"/>
          <w:lang w:val="sr-Cyrl-RS"/>
        </w:rPr>
        <w:t xml:space="preserve">3.3. </w:t>
      </w:r>
      <w:r w:rsidRPr="00B155FC">
        <w:rPr>
          <w:color w:val="000000" w:themeColor="text1"/>
          <w:sz w:val="24"/>
          <w:szCs w:val="24"/>
          <w:lang w:val="sr-Cyrl-RS"/>
        </w:rPr>
        <w:t xml:space="preserve">Људски капацитети за </w:t>
      </w:r>
      <w:r w:rsidR="00794165" w:rsidRPr="00B155FC">
        <w:rPr>
          <w:color w:val="000000" w:themeColor="text1"/>
          <w:sz w:val="24"/>
          <w:szCs w:val="24"/>
          <w:lang w:val="sr-Cyrl-RS"/>
        </w:rPr>
        <w:t>е-у</w:t>
      </w:r>
      <w:r w:rsidRPr="00B155FC">
        <w:rPr>
          <w:color w:val="000000" w:themeColor="text1"/>
          <w:sz w:val="24"/>
          <w:szCs w:val="24"/>
          <w:lang w:val="sr-Cyrl-RS"/>
        </w:rPr>
        <w:t>праву</w:t>
      </w:r>
      <w:bookmarkEnd w:id="6"/>
    </w:p>
    <w:p w:rsidR="00C4126C" w:rsidRPr="00B155FC" w:rsidRDefault="00C4126C" w:rsidP="00C710F5">
      <w:pPr>
        <w:jc w:val="both"/>
        <w:rPr>
          <w:rFonts w:asciiTheme="majorHAnsi" w:hAnsiTheme="majorHAnsi"/>
          <w:sz w:val="24"/>
          <w:szCs w:val="24"/>
          <w:lang w:val="sr-Cyrl-RS"/>
        </w:rPr>
      </w:pPr>
      <w:r w:rsidRPr="00B155FC">
        <w:rPr>
          <w:rFonts w:asciiTheme="majorHAnsi" w:hAnsiTheme="majorHAnsi"/>
          <w:sz w:val="24"/>
          <w:szCs w:val="24"/>
          <w:lang w:val="sr-Cyrl-RS"/>
        </w:rPr>
        <w:t>Како би се увела и ефикасно спроводила</w:t>
      </w:r>
      <w:r w:rsidR="001B4F53" w:rsidRPr="00B155FC">
        <w:rPr>
          <w:rFonts w:asciiTheme="majorHAnsi" w:hAnsiTheme="majorHAnsi"/>
          <w:sz w:val="24"/>
          <w:szCs w:val="24"/>
          <w:lang w:val="sr-Latn-RS"/>
        </w:rPr>
        <w:t>,</w:t>
      </w:r>
      <w:r w:rsidRPr="00B155FC">
        <w:rPr>
          <w:rFonts w:asciiTheme="majorHAnsi" w:hAnsiTheme="majorHAnsi"/>
          <w:sz w:val="24"/>
          <w:szCs w:val="24"/>
          <w:lang w:val="sr-Cyrl-RS"/>
        </w:rPr>
        <w:t xml:space="preserve"> електронска управа захтева одређени ниво компјутерске писмености како грађана и привреде, али и службеника који електронске процедуре и услуге морају да спроводе. </w:t>
      </w:r>
    </w:p>
    <w:p w:rsidR="006D2A62" w:rsidRPr="00B155FC" w:rsidRDefault="00C4126C"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Од 21 анкетиране институције свега две институције, Министарство за рад и Министарство животне средине, навеле су да део њихових службеника не зна да користи рачунар у смислу коришћења основних функција рачунара – покретања рада рачунара, коришћења </w:t>
      </w:r>
      <w:r w:rsidRPr="00B155FC">
        <w:rPr>
          <w:rFonts w:asciiTheme="majorHAnsi" w:hAnsiTheme="majorHAnsi"/>
          <w:i/>
          <w:sz w:val="24"/>
          <w:szCs w:val="24"/>
          <w:lang w:val="sr-Latn-RS"/>
        </w:rPr>
        <w:t>word-a/excel-a</w:t>
      </w:r>
      <w:r w:rsidRPr="00B155FC">
        <w:rPr>
          <w:rFonts w:asciiTheme="majorHAnsi" w:hAnsiTheme="majorHAnsi"/>
          <w:i/>
          <w:sz w:val="24"/>
          <w:szCs w:val="24"/>
          <w:lang w:val="sr-Cyrl-RS"/>
        </w:rPr>
        <w:t xml:space="preserve">, </w:t>
      </w:r>
      <w:r w:rsidRPr="00B155FC">
        <w:rPr>
          <w:rFonts w:asciiTheme="majorHAnsi" w:hAnsiTheme="majorHAnsi"/>
          <w:sz w:val="24"/>
          <w:szCs w:val="24"/>
          <w:lang w:val="sr-Cyrl-RS"/>
        </w:rPr>
        <w:t>коришћења интернета, мејла и сл. Дакле, од 15.200 службеника који су ангажов</w:t>
      </w:r>
      <w:r w:rsidR="001B4F53" w:rsidRPr="00B155FC">
        <w:rPr>
          <w:rFonts w:asciiTheme="majorHAnsi" w:hAnsiTheme="majorHAnsi"/>
          <w:sz w:val="24"/>
          <w:szCs w:val="24"/>
          <w:lang w:val="sr-Cyrl-RS"/>
        </w:rPr>
        <w:t>ани у анкетираним институцијама</w:t>
      </w:r>
      <w:r w:rsidR="001B4F53" w:rsidRPr="00B155FC">
        <w:rPr>
          <w:rFonts w:asciiTheme="majorHAnsi" w:hAnsiTheme="majorHAnsi"/>
          <w:sz w:val="24"/>
          <w:szCs w:val="24"/>
          <w:lang w:val="sr-Latn-RS"/>
        </w:rPr>
        <w:t xml:space="preserve">, </w:t>
      </w:r>
      <w:r w:rsidRPr="00B155FC">
        <w:rPr>
          <w:rFonts w:asciiTheme="majorHAnsi" w:hAnsiTheme="majorHAnsi"/>
          <w:sz w:val="24"/>
          <w:szCs w:val="24"/>
          <w:lang w:val="sr-Cyrl-RS"/>
        </w:rPr>
        <w:t xml:space="preserve">око 600 (односно око 4%) не зна да користи рачунар.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Pr="00B155FC">
        <w:rPr>
          <w:rFonts w:asciiTheme="majorHAnsi" w:hAnsiTheme="majorHAnsi"/>
          <w:i/>
          <w:sz w:val="24"/>
          <w:szCs w:val="24"/>
        </w:rPr>
        <w:t>Microsoft</w:t>
      </w:r>
      <w:r w:rsidRPr="00977BD2">
        <w:rPr>
          <w:rFonts w:asciiTheme="majorHAnsi" w:hAnsiTheme="majorHAnsi"/>
          <w:i/>
          <w:sz w:val="24"/>
          <w:szCs w:val="24"/>
          <w:lang w:val="sr-Cyrl-RS"/>
        </w:rPr>
        <w:t xml:space="preserve"> </w:t>
      </w:r>
      <w:r w:rsidRPr="00B155FC">
        <w:rPr>
          <w:rFonts w:asciiTheme="majorHAnsi" w:hAnsiTheme="majorHAnsi"/>
          <w:i/>
          <w:sz w:val="24"/>
          <w:szCs w:val="24"/>
        </w:rPr>
        <w:t>Office</w:t>
      </w:r>
      <w:r w:rsidR="001B4F53" w:rsidRPr="00977BD2">
        <w:rPr>
          <w:rFonts w:asciiTheme="majorHAnsi" w:hAnsiTheme="majorHAnsi"/>
          <w:i/>
          <w:sz w:val="24"/>
          <w:szCs w:val="24"/>
          <w:lang w:val="sr-Cyrl-RS"/>
        </w:rPr>
        <w:t xml:space="preserve"> </w:t>
      </w:r>
      <w:r w:rsidR="001B4F53" w:rsidRPr="00B155FC">
        <w:rPr>
          <w:rFonts w:asciiTheme="majorHAnsi" w:hAnsiTheme="majorHAnsi"/>
          <w:sz w:val="24"/>
          <w:szCs w:val="24"/>
          <w:lang w:val="sr-Cyrl-RS"/>
        </w:rPr>
        <w:t>програма и сл.</w:t>
      </w:r>
    </w:p>
    <w:p w:rsidR="001B4F53" w:rsidRPr="00B155FC" w:rsidRDefault="001B4F53"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Већина анкетираних иституција (њих 17) имала је обуке у вези са ИТ-ем или коришћењем рачунара генерално попут коришћења </w:t>
      </w:r>
      <w:r w:rsidRPr="00B155FC">
        <w:rPr>
          <w:rFonts w:asciiTheme="majorHAnsi" w:hAnsiTheme="majorHAnsi"/>
          <w:i/>
          <w:sz w:val="24"/>
          <w:szCs w:val="24"/>
        </w:rPr>
        <w:t>Microsoft</w:t>
      </w:r>
      <w:r w:rsidRPr="00977BD2">
        <w:rPr>
          <w:rFonts w:asciiTheme="majorHAnsi" w:hAnsiTheme="majorHAnsi"/>
          <w:i/>
          <w:sz w:val="24"/>
          <w:szCs w:val="24"/>
          <w:lang w:val="sr-Cyrl-RS"/>
        </w:rPr>
        <w:t xml:space="preserve"> </w:t>
      </w:r>
      <w:r w:rsidRPr="00B155FC">
        <w:rPr>
          <w:rFonts w:asciiTheme="majorHAnsi" w:hAnsiTheme="majorHAnsi"/>
          <w:i/>
          <w:sz w:val="24"/>
          <w:szCs w:val="24"/>
        </w:rPr>
        <w:t>Office</w:t>
      </w:r>
      <w:r w:rsidRPr="00977BD2">
        <w:rPr>
          <w:rFonts w:asciiTheme="majorHAnsi" w:hAnsiTheme="majorHAnsi"/>
          <w:i/>
          <w:sz w:val="24"/>
          <w:szCs w:val="24"/>
          <w:lang w:val="sr-Cyrl-RS"/>
        </w:rPr>
        <w:t xml:space="preserve"> </w:t>
      </w:r>
      <w:r w:rsidRPr="00B155FC">
        <w:rPr>
          <w:rFonts w:asciiTheme="majorHAnsi" w:hAnsiTheme="majorHAnsi"/>
          <w:sz w:val="24"/>
          <w:szCs w:val="24"/>
          <w:lang w:val="sr-Cyrl-RS"/>
        </w:rPr>
        <w:t xml:space="preserve">пакета, е-ЗУП-а, информационе безбедности, али и </w:t>
      </w:r>
      <w:r w:rsidR="00003E67" w:rsidRPr="00B155FC">
        <w:rPr>
          <w:rFonts w:asciiTheme="majorHAnsi" w:hAnsiTheme="majorHAnsi"/>
          <w:sz w:val="24"/>
          <w:szCs w:val="24"/>
          <w:lang w:val="sr-Cyrl-RS"/>
        </w:rPr>
        <w:t>специјализованих програма за сваку појединачну инситуцију и обука за различите програмске језике.</w:t>
      </w:r>
    </w:p>
    <w:p w:rsidR="00003E67" w:rsidRPr="00B155FC" w:rsidRDefault="00ED2062" w:rsidP="00C710F5">
      <w:pPr>
        <w:spacing w:after="0"/>
        <w:jc w:val="both"/>
        <w:rPr>
          <w:rFonts w:asciiTheme="majorHAnsi" w:hAnsiTheme="majorHAnsi"/>
          <w:sz w:val="24"/>
          <w:szCs w:val="24"/>
          <w:lang w:val="sr-Cyrl-RS"/>
        </w:rPr>
      </w:pPr>
      <w:r w:rsidRPr="00B155FC">
        <w:rPr>
          <w:rFonts w:asciiTheme="majorHAnsi" w:hAnsiTheme="majorHAnsi"/>
          <w:sz w:val="24"/>
          <w:szCs w:val="24"/>
          <w:lang w:val="sr-Cyrl-RS"/>
        </w:rPr>
        <w:t xml:space="preserve">Укупно </w:t>
      </w:r>
      <w:r w:rsidR="00003E67" w:rsidRPr="00B155FC">
        <w:rPr>
          <w:rFonts w:asciiTheme="majorHAnsi" w:hAnsiTheme="majorHAnsi"/>
          <w:sz w:val="24"/>
          <w:szCs w:val="24"/>
          <w:lang w:val="sr-Cyrl-RS"/>
        </w:rPr>
        <w:t xml:space="preserve">14 институција </w:t>
      </w:r>
      <w:r w:rsidRPr="00B155FC">
        <w:rPr>
          <w:rFonts w:asciiTheme="majorHAnsi" w:hAnsiTheme="majorHAnsi"/>
          <w:sz w:val="24"/>
          <w:szCs w:val="24"/>
          <w:lang w:val="sr-Cyrl-RS"/>
        </w:rPr>
        <w:t xml:space="preserve">је изразило потребу </w:t>
      </w:r>
      <w:r w:rsidR="00003E67" w:rsidRPr="00B155FC">
        <w:rPr>
          <w:rFonts w:asciiTheme="majorHAnsi" w:hAnsiTheme="majorHAnsi"/>
          <w:sz w:val="24"/>
          <w:szCs w:val="24"/>
          <w:lang w:val="sr-Cyrl-RS"/>
        </w:rPr>
        <w:t>за додатним обукама у области:</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Коришћења и валидације електронског потписа;</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Вођења пројеката;</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 xml:space="preserve">Коришћења </w:t>
      </w:r>
      <w:r w:rsidRPr="00B155FC">
        <w:rPr>
          <w:rFonts w:asciiTheme="majorHAnsi" w:hAnsiTheme="majorHAnsi"/>
          <w:i/>
          <w:sz w:val="24"/>
          <w:szCs w:val="24"/>
        </w:rPr>
        <w:t xml:space="preserve">Microsoft Office </w:t>
      </w:r>
      <w:r w:rsidRPr="00B155FC">
        <w:rPr>
          <w:rFonts w:asciiTheme="majorHAnsi" w:hAnsiTheme="majorHAnsi"/>
          <w:sz w:val="24"/>
          <w:szCs w:val="24"/>
          <w:lang w:val="sr-Cyrl-RS"/>
        </w:rPr>
        <w:t>пакета;</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Спровођења јавних набавки;</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Креирања електронских услуга;</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Коришћење е-ЗУП-а;</w:t>
      </w:r>
    </w:p>
    <w:p w:rsidR="00003E67" w:rsidRPr="00B155FC" w:rsidRDefault="00003E67" w:rsidP="00C710F5">
      <w:pPr>
        <w:pStyle w:val="ListParagraph"/>
        <w:numPr>
          <w:ilvl w:val="0"/>
          <w:numId w:val="6"/>
        </w:numPr>
        <w:jc w:val="both"/>
        <w:rPr>
          <w:rFonts w:asciiTheme="majorHAnsi" w:hAnsiTheme="majorHAnsi"/>
          <w:sz w:val="24"/>
          <w:szCs w:val="24"/>
          <w:lang w:val="sr-Cyrl-RS"/>
        </w:rPr>
      </w:pPr>
      <w:r w:rsidRPr="00B155FC">
        <w:rPr>
          <w:rFonts w:asciiTheme="majorHAnsi" w:hAnsiTheme="majorHAnsi"/>
          <w:sz w:val="24"/>
          <w:szCs w:val="24"/>
          <w:lang w:val="sr-Cyrl-RS"/>
        </w:rPr>
        <w:t>Отварање и визуелизаиција података и сл.</w:t>
      </w:r>
    </w:p>
    <w:p w:rsidR="001E4EBB" w:rsidRPr="00B155FC" w:rsidRDefault="001E4EBB" w:rsidP="00C710F5">
      <w:pPr>
        <w:pStyle w:val="ListParagraph"/>
        <w:jc w:val="both"/>
        <w:rPr>
          <w:rFonts w:asciiTheme="majorHAnsi" w:hAnsiTheme="majorHAnsi"/>
          <w:sz w:val="24"/>
          <w:szCs w:val="24"/>
          <w:lang w:val="sr-Cyrl-RS"/>
        </w:rPr>
      </w:pPr>
    </w:p>
    <w:p w:rsidR="00003E67" w:rsidRPr="00B155FC" w:rsidRDefault="005E1CD3" w:rsidP="00C710F5">
      <w:pPr>
        <w:jc w:val="both"/>
        <w:rPr>
          <w:rFonts w:asciiTheme="majorHAnsi" w:hAnsiTheme="majorHAnsi"/>
          <w:sz w:val="24"/>
          <w:szCs w:val="24"/>
          <w:lang w:val="sr-Cyrl-RS"/>
        </w:rPr>
      </w:pPr>
      <w:r w:rsidRPr="00B155FC">
        <w:rPr>
          <w:rFonts w:asciiTheme="majorHAnsi" w:hAnsiTheme="majorHAnsi"/>
          <w:noProof/>
          <w:sz w:val="24"/>
          <w:szCs w:val="24"/>
        </w:rPr>
        <w:lastRenderedPageBreak/>
        <w:drawing>
          <wp:anchor distT="0" distB="0" distL="114300" distR="114300" simplePos="0" relativeHeight="251664384" behindDoc="0" locked="0" layoutInCell="1" allowOverlap="1" wp14:anchorId="563BFC80" wp14:editId="5652AA5E">
            <wp:simplePos x="0" y="0"/>
            <wp:positionH relativeFrom="column">
              <wp:posOffset>3093720</wp:posOffset>
            </wp:positionH>
            <wp:positionV relativeFrom="paragraph">
              <wp:posOffset>57150</wp:posOffset>
            </wp:positionV>
            <wp:extent cx="2860040" cy="200914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sr-Cyrl-RS"/>
        </w:rPr>
        <w:t>Иако су све анкетиране институције навеле да имају посебну службу или особу која је задужена за ИТ, односно одржавање мреже и ИТ система, 14 од 21 институције је навела да су јој потребни додатни кадрови, а нарочито ИТ стручњаци. У просеку на сваких 25 ангажованих службеника, ангажује се једно ИТ лице. Послове које ангажована лица за одржавање система не могу сами да реше, институције поверавају трећим лицима. Чак 16 од 21 институције ангажује трећа лица као помоћ у ИТ области с тим што се ниједан посао не поверава у потпуности.</w:t>
      </w:r>
    </w:p>
    <w:p w:rsidR="002E7EF3" w:rsidRPr="00B155FC" w:rsidRDefault="005E1CD3"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Једна од битних уштеда до које ће увођење електронске управе довести јесте уштеда у трошковима чувања и архивирања папирне документације. </w:t>
      </w:r>
      <w:r w:rsidR="00C06776" w:rsidRPr="00B155FC">
        <w:rPr>
          <w:rFonts w:asciiTheme="majorHAnsi" w:hAnsiTheme="majorHAnsi"/>
          <w:sz w:val="24"/>
          <w:szCs w:val="24"/>
          <w:lang w:val="sr-Cyrl-RS"/>
        </w:rPr>
        <w:t xml:space="preserve">Анкетиране институције укупно имају око 80.000 </w:t>
      </w:r>
      <w:r w:rsidR="00C06776" w:rsidRPr="00B155FC">
        <w:rPr>
          <w:rFonts w:asciiTheme="majorHAnsi" w:hAnsiTheme="majorHAnsi"/>
          <w:sz w:val="24"/>
          <w:szCs w:val="24"/>
        </w:rPr>
        <w:t>m</w:t>
      </w:r>
      <w:r w:rsidR="00C06776" w:rsidRPr="00977BD2">
        <w:rPr>
          <w:rFonts w:asciiTheme="majorHAnsi" w:hAnsiTheme="majorHAnsi"/>
          <w:sz w:val="24"/>
          <w:szCs w:val="24"/>
          <w:lang w:val="sr-Cyrl-RS"/>
        </w:rPr>
        <w:t>2</w:t>
      </w:r>
      <w:r w:rsidR="00C06776" w:rsidRPr="00B155FC">
        <w:rPr>
          <w:rFonts w:asciiTheme="majorHAnsi" w:hAnsiTheme="majorHAnsi"/>
          <w:sz w:val="24"/>
          <w:szCs w:val="24"/>
          <w:lang w:val="sr-Cyrl-RS"/>
        </w:rPr>
        <w:t xml:space="preserve"> складишта у којима чувају папирну документацију</w:t>
      </w:r>
      <w:r w:rsidR="00C06776" w:rsidRPr="00B155FC">
        <w:rPr>
          <w:rStyle w:val="FootnoteReference"/>
          <w:rFonts w:asciiTheme="majorHAnsi" w:hAnsiTheme="majorHAnsi"/>
          <w:sz w:val="24"/>
          <w:szCs w:val="24"/>
          <w:lang w:val="sr-Cyrl-RS"/>
        </w:rPr>
        <w:footnoteReference w:id="1"/>
      </w:r>
      <w:r w:rsidR="00C06776" w:rsidRPr="00B155FC">
        <w:rPr>
          <w:rFonts w:asciiTheme="majorHAnsi" w:hAnsiTheme="majorHAnsi"/>
          <w:sz w:val="24"/>
          <w:szCs w:val="24"/>
          <w:lang w:val="sr-Cyrl-RS"/>
        </w:rPr>
        <w:t xml:space="preserve">, од чега је у просеку 85% капацитета већ попуњено. 13 од 21 анкетиране институције је навело да има раднике који се искључиво баве архивирањем, што је укупно око 600 ангажованих радника. </w:t>
      </w:r>
      <w:r w:rsidR="002E7EF3" w:rsidRPr="00B155FC">
        <w:rPr>
          <w:rFonts w:asciiTheme="majorHAnsi" w:hAnsiTheme="majorHAnsi"/>
          <w:sz w:val="24"/>
          <w:szCs w:val="24"/>
          <w:lang w:val="sr-Cyrl-RS"/>
        </w:rPr>
        <w:t xml:space="preserve">Према резултатима упитника, за ове запослене ће бити непходно организовати обуке у области електронских услуга с обзиром на то да 8 до 21 институција сматра да они нису </w:t>
      </w:r>
      <w:r w:rsidR="00F22F97" w:rsidRPr="00B155FC">
        <w:rPr>
          <w:rFonts w:asciiTheme="majorHAnsi" w:hAnsiTheme="majorHAnsi"/>
          <w:sz w:val="24"/>
          <w:szCs w:val="24"/>
          <w:lang w:val="sr-Cyrl-RS"/>
        </w:rPr>
        <w:t>обучени за е-п</w:t>
      </w:r>
      <w:r w:rsidR="002E7EF3" w:rsidRPr="00B155FC">
        <w:rPr>
          <w:rFonts w:asciiTheme="majorHAnsi" w:hAnsiTheme="majorHAnsi"/>
          <w:sz w:val="24"/>
          <w:szCs w:val="24"/>
          <w:lang w:val="sr-Cyrl-RS"/>
        </w:rPr>
        <w:t>ословање.</w:t>
      </w:r>
    </w:p>
    <w:p w:rsidR="0018344F" w:rsidRPr="00B155FC" w:rsidRDefault="0018344F" w:rsidP="00C710F5">
      <w:pPr>
        <w:jc w:val="both"/>
        <w:rPr>
          <w:rFonts w:asciiTheme="majorHAnsi" w:hAnsiTheme="majorHAnsi"/>
          <w:i/>
          <w:sz w:val="24"/>
          <w:szCs w:val="24"/>
          <w:lang w:val="sr-Cyrl-RS"/>
        </w:rPr>
      </w:pPr>
      <w:r w:rsidRPr="00B155FC">
        <w:rPr>
          <w:rFonts w:asciiTheme="majorHAnsi" w:hAnsiTheme="majorHAnsi"/>
          <w:i/>
          <w:sz w:val="24"/>
          <w:szCs w:val="24"/>
          <w:lang w:val="sr-Cyrl-RS"/>
        </w:rPr>
        <w:t xml:space="preserve">Оцене 21 институције о обучености особа за електронско пословање које раде на архивирању докумената: </w:t>
      </w:r>
    </w:p>
    <w:p w:rsidR="002E7EF3" w:rsidRPr="00B155FC" w:rsidRDefault="002E7EF3" w:rsidP="00C710F5">
      <w:pPr>
        <w:jc w:val="both"/>
        <w:rPr>
          <w:rFonts w:asciiTheme="majorHAnsi" w:hAnsiTheme="majorHAnsi"/>
          <w:sz w:val="24"/>
          <w:szCs w:val="24"/>
        </w:rPr>
      </w:pPr>
      <w:r w:rsidRPr="00B155FC">
        <w:rPr>
          <w:rFonts w:asciiTheme="majorHAnsi" w:hAnsiTheme="majorHAnsi"/>
          <w:noProof/>
          <w:sz w:val="24"/>
          <w:szCs w:val="24"/>
        </w:rPr>
        <w:drawing>
          <wp:inline distT="0" distB="0" distL="0" distR="0" wp14:anchorId="0503B77A" wp14:editId="7AA2682F">
            <wp:extent cx="6039293" cy="818707"/>
            <wp:effectExtent l="0" t="0" r="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2A62" w:rsidRPr="00B155FC" w:rsidRDefault="006D2A62" w:rsidP="00C710F5">
      <w:pPr>
        <w:pStyle w:val="Heading2"/>
        <w:jc w:val="both"/>
        <w:rPr>
          <w:color w:val="000000" w:themeColor="text1"/>
          <w:sz w:val="24"/>
          <w:szCs w:val="24"/>
          <w:lang w:val="sr-Cyrl-RS"/>
        </w:rPr>
      </w:pPr>
      <w:bookmarkStart w:id="7" w:name="_Toc6367952"/>
      <w:r w:rsidRPr="00B155FC">
        <w:rPr>
          <w:color w:val="000000" w:themeColor="text1"/>
          <w:sz w:val="24"/>
          <w:szCs w:val="24"/>
        </w:rPr>
        <w:t xml:space="preserve">3.4. </w:t>
      </w:r>
      <w:r w:rsidRPr="00B155FC">
        <w:rPr>
          <w:color w:val="000000" w:themeColor="text1"/>
          <w:sz w:val="24"/>
          <w:szCs w:val="24"/>
          <w:lang w:val="sr-Cyrl-RS"/>
        </w:rPr>
        <w:t>Евиденције и регистри</w:t>
      </w:r>
      <w:bookmarkEnd w:id="7"/>
      <w:r w:rsidRPr="00B155FC">
        <w:rPr>
          <w:color w:val="000000" w:themeColor="text1"/>
          <w:sz w:val="24"/>
          <w:szCs w:val="24"/>
          <w:lang w:val="sr-Cyrl-RS"/>
        </w:rPr>
        <w:t xml:space="preserve"> </w:t>
      </w:r>
    </w:p>
    <w:p w:rsidR="006D2A62" w:rsidRPr="00B155FC" w:rsidRDefault="00E378C3"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Можда и најважнији предуслов за развој </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 xml:space="preserve">праве у Србији јесте дигитализација и „сређивање“ база, евиденција и регистара које воде институције у циљу увезивања података између институција и гаранције тачности, поузданости и ажурности података. Анкетом је пописано укупно 136 база/евиденција/регистара од чега се </w:t>
      </w:r>
      <w:r w:rsidRPr="00B155FC">
        <w:rPr>
          <w:rFonts w:asciiTheme="majorHAnsi" w:hAnsiTheme="majorHAnsi"/>
          <w:sz w:val="24"/>
          <w:szCs w:val="24"/>
          <w:lang w:val="sr-Cyrl-RS"/>
        </w:rPr>
        <w:lastRenderedPageBreak/>
        <w:t>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дигитализацији евиденција инситуција.</w:t>
      </w:r>
    </w:p>
    <w:p w:rsidR="0018344F" w:rsidRPr="00B155FC" w:rsidRDefault="0018344F" w:rsidP="00C710F5">
      <w:pPr>
        <w:jc w:val="both"/>
        <w:rPr>
          <w:rFonts w:asciiTheme="majorHAnsi" w:hAnsiTheme="majorHAnsi"/>
          <w:i/>
          <w:sz w:val="24"/>
          <w:szCs w:val="24"/>
          <w:lang w:val="sr-Cyrl-RS"/>
        </w:rPr>
      </w:pPr>
      <w:r w:rsidRPr="00B155FC">
        <w:rPr>
          <w:rFonts w:asciiTheme="majorHAnsi" w:hAnsiTheme="majorHAnsi"/>
          <w:i/>
          <w:sz w:val="24"/>
          <w:szCs w:val="24"/>
          <w:lang w:val="sr-Cyrl-RS"/>
        </w:rPr>
        <w:t xml:space="preserve">Приказ начина вођења евиденција: </w:t>
      </w:r>
    </w:p>
    <w:p w:rsidR="00E378C3" w:rsidRPr="00B155FC" w:rsidRDefault="00E378C3" w:rsidP="00C710F5">
      <w:pPr>
        <w:jc w:val="both"/>
        <w:rPr>
          <w:rFonts w:asciiTheme="majorHAnsi" w:hAnsiTheme="majorHAnsi"/>
          <w:sz w:val="24"/>
          <w:szCs w:val="24"/>
          <w:lang w:val="sr-Cyrl-RS"/>
        </w:rPr>
      </w:pPr>
      <w:r w:rsidRPr="00B155FC">
        <w:rPr>
          <w:rFonts w:asciiTheme="majorHAnsi" w:hAnsiTheme="majorHAnsi"/>
          <w:noProof/>
          <w:sz w:val="24"/>
          <w:szCs w:val="24"/>
        </w:rPr>
        <w:drawing>
          <wp:inline distT="0" distB="0" distL="0" distR="0" wp14:anchorId="2EDFF3E1" wp14:editId="609BD43B">
            <wp:extent cx="5890437" cy="946298"/>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1EC1" w:rsidRPr="00B155FC" w:rsidRDefault="00750963" w:rsidP="00C710F5">
      <w:pPr>
        <w:jc w:val="both"/>
        <w:rPr>
          <w:rFonts w:asciiTheme="majorHAnsi" w:hAnsiTheme="majorHAnsi"/>
          <w:sz w:val="24"/>
          <w:szCs w:val="24"/>
          <w:lang w:val="sr-Cyrl-RS"/>
        </w:rPr>
      </w:pPr>
      <w:r w:rsidRPr="00B155FC">
        <w:rPr>
          <w:rFonts w:asciiTheme="majorHAnsi" w:hAnsiTheme="majorHAnsi"/>
          <w:sz w:val="24"/>
          <w:szCs w:val="24"/>
          <w:lang w:val="sr-Cyrl-RS"/>
        </w:rPr>
        <w:t>У складу са Законом о општем управном поступку ("Сл. гласник РС", бр. 18/2016)</w:t>
      </w:r>
      <w:r w:rsidRPr="00B155FC">
        <w:rPr>
          <w:rFonts w:asciiTheme="majorHAnsi" w:hAnsiTheme="majorHAnsi"/>
          <w:sz w:val="24"/>
          <w:szCs w:val="24"/>
          <w:lang w:val="sr-Latn-RS"/>
        </w:rPr>
        <w:t xml:space="preserve">, </w:t>
      </w:r>
      <w:r w:rsidRPr="00B155FC">
        <w:rPr>
          <w:rFonts w:asciiTheme="majorHAnsi" w:hAnsiTheme="majorHAnsi"/>
          <w:sz w:val="24"/>
          <w:szCs w:val="24"/>
          <w:lang w:val="sr-Cyrl-RS"/>
        </w:rPr>
        <w:t>чланом 9, орган је дужан да по службеној дужности врши увид у податке о чињеницама неопходним за одлучивање о којима се води службена евиденција. Свега две анкетиране институције навеле су да не пр</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 xml:space="preserve">зимају податке по службеној дужности </w:t>
      </w:r>
      <w:r w:rsidR="000706E3" w:rsidRPr="00B155FC">
        <w:rPr>
          <w:rFonts w:asciiTheme="majorHAnsi" w:hAnsiTheme="majorHAnsi"/>
          <w:sz w:val="24"/>
          <w:szCs w:val="24"/>
          <w:lang w:val="sr-Cyrl-RS"/>
        </w:rPr>
        <w:t xml:space="preserve">од других институција, а три да нису слале </w:t>
      </w:r>
      <w:r w:rsidR="00605474" w:rsidRPr="00B155FC">
        <w:rPr>
          <w:rFonts w:asciiTheme="majorHAnsi" w:hAnsiTheme="majorHAnsi"/>
          <w:sz w:val="24"/>
          <w:szCs w:val="24"/>
          <w:lang w:val="sr-Cyrl-RS"/>
        </w:rPr>
        <w:t>податке из својих евиденција по захтеву других институција. Посматрајући начине комуницирања и размене података између институција јављају се неконзистентни подаци. Наиме, на питање на који начин пр</w:t>
      </w:r>
      <w:r w:rsidR="00794165" w:rsidRPr="00B155FC">
        <w:rPr>
          <w:rFonts w:asciiTheme="majorHAnsi" w:hAnsiTheme="majorHAnsi"/>
          <w:sz w:val="24"/>
          <w:szCs w:val="24"/>
          <w:lang w:val="sr-Cyrl-RS"/>
        </w:rPr>
        <w:t>е-у</w:t>
      </w:r>
      <w:r w:rsidR="00605474" w:rsidRPr="00B155FC">
        <w:rPr>
          <w:rFonts w:asciiTheme="majorHAnsi" w:hAnsiTheme="majorHAnsi"/>
          <w:sz w:val="24"/>
          <w:szCs w:val="24"/>
          <w:lang w:val="sr-Cyrl-RS"/>
        </w:rPr>
        <w:t>зимају податке од других институција</w:t>
      </w:r>
      <w:r w:rsidR="00E90606" w:rsidRPr="00B155FC">
        <w:rPr>
          <w:rFonts w:asciiTheme="majorHAnsi" w:hAnsiTheme="majorHAnsi"/>
          <w:sz w:val="24"/>
          <w:szCs w:val="24"/>
          <w:lang w:val="sr-Cyrl-RS"/>
        </w:rPr>
        <w:t>, анкетиране</w:t>
      </w:r>
      <w:r w:rsidR="00605474" w:rsidRPr="00B155FC">
        <w:rPr>
          <w:rFonts w:asciiTheme="majorHAnsi" w:hAnsiTheme="majorHAnsi"/>
          <w:sz w:val="24"/>
          <w:szCs w:val="24"/>
          <w:lang w:val="sr-Cyrl-RS"/>
        </w:rPr>
        <w:t xml:space="preserve"> институције су навеле да 37% података и даље</w:t>
      </w:r>
      <w:r w:rsidR="00BE1EC1" w:rsidRPr="00B155FC">
        <w:rPr>
          <w:rFonts w:asciiTheme="majorHAnsi" w:hAnsiTheme="majorHAnsi"/>
          <w:sz w:val="24"/>
          <w:szCs w:val="24"/>
          <w:lang w:val="sr-Cyrl-RS"/>
        </w:rPr>
        <w:t xml:space="preserve"> </w:t>
      </w:r>
      <w:r w:rsidR="00605474" w:rsidRPr="00B155FC">
        <w:rPr>
          <w:rFonts w:asciiTheme="majorHAnsi" w:hAnsiTheme="majorHAnsi"/>
          <w:sz w:val="24"/>
          <w:szCs w:val="24"/>
          <w:lang w:val="sr-Cyrl-RS"/>
        </w:rPr>
        <w:t>пр</w:t>
      </w:r>
      <w:r w:rsidR="00794165" w:rsidRPr="00B155FC">
        <w:rPr>
          <w:rFonts w:asciiTheme="majorHAnsi" w:hAnsiTheme="majorHAnsi"/>
          <w:sz w:val="24"/>
          <w:szCs w:val="24"/>
          <w:lang w:val="sr-Cyrl-RS"/>
        </w:rPr>
        <w:t>еу</w:t>
      </w:r>
      <w:r w:rsidR="00605474" w:rsidRPr="00B155FC">
        <w:rPr>
          <w:rFonts w:asciiTheme="majorHAnsi" w:hAnsiTheme="majorHAnsi"/>
          <w:sz w:val="24"/>
          <w:szCs w:val="24"/>
          <w:lang w:val="sr-Cyrl-RS"/>
        </w:rPr>
        <w:t>зимају</w:t>
      </w:r>
      <w:r w:rsidR="00BE1EC1" w:rsidRPr="00B155FC">
        <w:rPr>
          <w:rFonts w:asciiTheme="majorHAnsi" w:hAnsiTheme="majorHAnsi"/>
          <w:sz w:val="24"/>
          <w:szCs w:val="24"/>
          <w:lang w:val="sr-Cyrl-RS"/>
        </w:rPr>
        <w:t xml:space="preserve"> дописом путем поште или на неки други начин (на </w:t>
      </w:r>
      <w:r w:rsidR="00BE1EC1" w:rsidRPr="00B155FC">
        <w:rPr>
          <w:rFonts w:asciiTheme="majorHAnsi" w:hAnsiTheme="majorHAnsi"/>
          <w:i/>
          <w:sz w:val="24"/>
          <w:szCs w:val="24"/>
          <w:lang w:val="sr-Latn-RS"/>
        </w:rPr>
        <w:t>CD-</w:t>
      </w:r>
      <w:r w:rsidR="00BE1EC1" w:rsidRPr="00B155FC">
        <w:rPr>
          <w:rFonts w:asciiTheme="majorHAnsi" w:hAnsiTheme="majorHAnsi"/>
          <w:i/>
          <w:sz w:val="24"/>
          <w:szCs w:val="24"/>
          <w:lang w:val="sr-Cyrl-RS"/>
        </w:rPr>
        <w:t xml:space="preserve">у, </w:t>
      </w:r>
      <w:r w:rsidR="00F27DB8" w:rsidRPr="00B155FC">
        <w:rPr>
          <w:rFonts w:asciiTheme="majorHAnsi" w:hAnsiTheme="majorHAnsi"/>
          <w:i/>
          <w:sz w:val="24"/>
          <w:szCs w:val="24"/>
          <w:lang w:val="sr-Latn-RS"/>
        </w:rPr>
        <w:t>U</w:t>
      </w:r>
      <w:r w:rsidR="00F27DB8" w:rsidRPr="00B155FC">
        <w:rPr>
          <w:rFonts w:asciiTheme="majorHAnsi" w:hAnsiTheme="majorHAnsi"/>
          <w:i/>
          <w:sz w:val="24"/>
          <w:szCs w:val="24"/>
        </w:rPr>
        <w:t>S</w:t>
      </w:r>
      <w:r w:rsidR="00BE1EC1" w:rsidRPr="00B155FC">
        <w:rPr>
          <w:rFonts w:asciiTheme="majorHAnsi" w:hAnsiTheme="majorHAnsi"/>
          <w:i/>
          <w:sz w:val="24"/>
          <w:szCs w:val="24"/>
          <w:lang w:val="sr-Latn-RS"/>
        </w:rPr>
        <w:t>B-</w:t>
      </w:r>
      <w:r w:rsidR="00BE1EC1" w:rsidRPr="00B155FC">
        <w:rPr>
          <w:rFonts w:asciiTheme="majorHAnsi" w:hAnsiTheme="majorHAnsi"/>
          <w:i/>
          <w:sz w:val="24"/>
          <w:szCs w:val="24"/>
          <w:lang w:val="sr-Cyrl-RS"/>
        </w:rPr>
        <w:t xml:space="preserve">у </w:t>
      </w:r>
      <w:r w:rsidR="00BE1EC1" w:rsidRPr="00B155FC">
        <w:rPr>
          <w:rFonts w:asciiTheme="majorHAnsi" w:hAnsiTheme="majorHAnsi"/>
          <w:sz w:val="24"/>
          <w:szCs w:val="24"/>
          <w:lang w:val="sr-Cyrl-RS"/>
        </w:rPr>
        <w:t>или сл.)</w:t>
      </w:r>
      <w:r w:rsidR="00E90606" w:rsidRPr="00B155FC">
        <w:rPr>
          <w:rFonts w:asciiTheme="majorHAnsi" w:hAnsiTheme="majorHAnsi"/>
          <w:sz w:val="24"/>
          <w:szCs w:val="24"/>
          <w:lang w:val="sr-Cyrl-RS"/>
        </w:rPr>
        <w:t>. Са друге стране на питање како прослеђују податке из својих евиденција институције наводе да чак 74% података прослеђује дописом путем поште или на неки други, неелектронски, начин.</w:t>
      </w:r>
      <w:r w:rsidR="00605474" w:rsidRPr="00B155FC">
        <w:rPr>
          <w:rFonts w:asciiTheme="majorHAnsi" w:hAnsiTheme="majorHAnsi"/>
          <w:sz w:val="24"/>
          <w:szCs w:val="24"/>
          <w:lang w:val="sr-Cyrl-RS"/>
        </w:rPr>
        <w:t xml:space="preserve"> Велике разлике се виде и код увида путем е-ЗУП-а</w:t>
      </w:r>
      <w:r w:rsidR="00E90606" w:rsidRPr="00B155FC">
        <w:rPr>
          <w:rFonts w:asciiTheme="majorHAnsi" w:hAnsiTheme="majorHAnsi"/>
          <w:sz w:val="24"/>
          <w:szCs w:val="24"/>
          <w:lang w:val="sr-Latn-RS"/>
        </w:rPr>
        <w:t xml:space="preserve"> </w:t>
      </w:r>
      <w:r w:rsidR="00E90606" w:rsidRPr="00B155FC">
        <w:rPr>
          <w:rFonts w:asciiTheme="majorHAnsi" w:hAnsiTheme="majorHAnsi"/>
          <w:sz w:val="24"/>
          <w:szCs w:val="24"/>
          <w:lang w:val="sr-Cyrl-RS"/>
        </w:rPr>
        <w:t>као начина размене података</w:t>
      </w:r>
      <w:r w:rsidR="00605474" w:rsidRPr="00B155FC">
        <w:rPr>
          <w:rFonts w:asciiTheme="majorHAnsi" w:hAnsiTheme="majorHAnsi"/>
          <w:sz w:val="24"/>
          <w:szCs w:val="24"/>
          <w:lang w:val="sr-Cyrl-RS"/>
        </w:rPr>
        <w:t xml:space="preserve"> где је наведено да се 55% података пр</w:t>
      </w:r>
      <w:r w:rsidR="00F27DB8" w:rsidRPr="00B155FC">
        <w:rPr>
          <w:rFonts w:asciiTheme="majorHAnsi" w:hAnsiTheme="majorHAnsi"/>
          <w:sz w:val="24"/>
          <w:szCs w:val="24"/>
          <w:lang w:val="sr-Cyrl-RS"/>
        </w:rPr>
        <w:t>е</w:t>
      </w:r>
      <w:r w:rsidR="00794165" w:rsidRPr="00B155FC">
        <w:rPr>
          <w:rFonts w:asciiTheme="majorHAnsi" w:hAnsiTheme="majorHAnsi"/>
          <w:sz w:val="24"/>
          <w:szCs w:val="24"/>
          <w:lang w:val="sr-Cyrl-RS"/>
        </w:rPr>
        <w:t>у</w:t>
      </w:r>
      <w:r w:rsidR="00605474" w:rsidRPr="00B155FC">
        <w:rPr>
          <w:rFonts w:asciiTheme="majorHAnsi" w:hAnsiTheme="majorHAnsi"/>
          <w:sz w:val="24"/>
          <w:szCs w:val="24"/>
          <w:lang w:val="sr-Cyrl-RS"/>
        </w:rPr>
        <w:t xml:space="preserve">зима преко сервисне магистрале, али се свега 16% података прослеђује другим органима. </w:t>
      </w:r>
    </w:p>
    <w:p w:rsidR="0018344F" w:rsidRPr="00977BD2" w:rsidRDefault="0018344F" w:rsidP="00C710F5">
      <w:pPr>
        <w:jc w:val="both"/>
        <w:rPr>
          <w:rFonts w:asciiTheme="majorHAnsi" w:hAnsiTheme="majorHAnsi"/>
          <w:i/>
          <w:sz w:val="24"/>
          <w:szCs w:val="24"/>
          <w:lang w:val="sr-Cyrl-RS"/>
        </w:rPr>
      </w:pPr>
      <w:r w:rsidRPr="00B155FC">
        <w:rPr>
          <w:rFonts w:asciiTheme="majorHAnsi" w:hAnsiTheme="majorHAnsi"/>
          <w:i/>
          <w:sz w:val="24"/>
          <w:szCs w:val="24"/>
          <w:lang w:val="sr-Cyrl-RS"/>
        </w:rPr>
        <w:t xml:space="preserve">Начин преузмања/прослеђивања података институција које се учествовале у инстраживању: </w:t>
      </w:r>
    </w:p>
    <w:p w:rsidR="00BE1EC1" w:rsidRPr="00B155FC" w:rsidRDefault="00605474" w:rsidP="00C710F5">
      <w:pPr>
        <w:jc w:val="both"/>
        <w:rPr>
          <w:rFonts w:asciiTheme="majorHAnsi" w:hAnsiTheme="majorHAnsi"/>
          <w:sz w:val="24"/>
          <w:szCs w:val="24"/>
        </w:rPr>
      </w:pPr>
      <w:r w:rsidRPr="00B155FC">
        <w:rPr>
          <w:rFonts w:asciiTheme="majorHAnsi" w:hAnsiTheme="majorHAnsi"/>
          <w:noProof/>
          <w:sz w:val="24"/>
          <w:szCs w:val="24"/>
        </w:rPr>
        <w:drawing>
          <wp:inline distT="0" distB="0" distL="0" distR="0" wp14:anchorId="36908A84" wp14:editId="621EBF85">
            <wp:extent cx="5886450" cy="1143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1EC1" w:rsidRPr="00B155FC" w:rsidRDefault="00BE1EC1" w:rsidP="00C710F5">
      <w:pPr>
        <w:jc w:val="both"/>
        <w:rPr>
          <w:rFonts w:asciiTheme="majorHAnsi" w:hAnsiTheme="majorHAnsi"/>
          <w:sz w:val="24"/>
          <w:szCs w:val="24"/>
          <w:lang w:val="sr-Cyrl-RS"/>
        </w:rPr>
      </w:pPr>
      <w:r w:rsidRPr="00B155FC">
        <w:rPr>
          <w:rFonts w:asciiTheme="majorHAnsi" w:hAnsiTheme="majorHAnsi"/>
          <w:sz w:val="24"/>
          <w:szCs w:val="24"/>
          <w:lang w:val="sr-Cyrl-RS"/>
        </w:rPr>
        <w:lastRenderedPageBreak/>
        <w:t xml:space="preserve">Извештаји о броју позива </w:t>
      </w:r>
      <w:r w:rsidRPr="00B155FC">
        <w:rPr>
          <w:rFonts w:asciiTheme="majorHAnsi" w:hAnsiTheme="majorHAnsi"/>
          <w:i/>
          <w:sz w:val="24"/>
          <w:szCs w:val="24"/>
        </w:rPr>
        <w:t xml:space="preserve">web </w:t>
      </w:r>
      <w:r w:rsidR="00D5545B" w:rsidRPr="00B155FC">
        <w:rPr>
          <w:rFonts w:asciiTheme="majorHAnsi" w:hAnsiTheme="majorHAnsi"/>
          <w:sz w:val="24"/>
          <w:szCs w:val="24"/>
          <w:lang w:val="sr-Cyrl-RS"/>
        </w:rPr>
        <w:t>сервиса</w:t>
      </w:r>
      <w:r w:rsidRPr="00B155FC">
        <w:rPr>
          <w:rFonts w:asciiTheme="majorHAnsi" w:hAnsiTheme="majorHAnsi"/>
          <w:i/>
          <w:sz w:val="24"/>
          <w:szCs w:val="24"/>
          <w:lang w:val="sr-Cyrl-RS"/>
        </w:rPr>
        <w:t xml:space="preserve"> </w:t>
      </w:r>
      <w:r w:rsidRPr="00B155FC">
        <w:rPr>
          <w:rFonts w:asciiTheme="majorHAnsi" w:hAnsiTheme="majorHAnsi"/>
          <w:sz w:val="24"/>
          <w:szCs w:val="24"/>
          <w:lang w:val="sr-Cyrl-RS"/>
        </w:rPr>
        <w:t xml:space="preserve">показују да су, закључно са средином новембра 2018. године, државне институције </w:t>
      </w:r>
      <w:r w:rsidR="00EC5B68" w:rsidRPr="00B155FC">
        <w:rPr>
          <w:rFonts w:asciiTheme="majorHAnsi" w:hAnsiTheme="majorHAnsi"/>
          <w:sz w:val="24"/>
          <w:szCs w:val="24"/>
          <w:lang w:val="sr-Cyrl-RS"/>
        </w:rPr>
        <w:t xml:space="preserve">позивале </w:t>
      </w:r>
      <w:r w:rsidR="00EC5B68" w:rsidRPr="00B155FC">
        <w:rPr>
          <w:rFonts w:asciiTheme="majorHAnsi" w:hAnsiTheme="majorHAnsi"/>
          <w:i/>
          <w:sz w:val="24"/>
          <w:szCs w:val="24"/>
        </w:rPr>
        <w:t xml:space="preserve">web </w:t>
      </w:r>
      <w:r w:rsidR="00D5545B" w:rsidRPr="00B155FC">
        <w:rPr>
          <w:rFonts w:asciiTheme="majorHAnsi" w:hAnsiTheme="majorHAnsi"/>
          <w:i/>
          <w:sz w:val="24"/>
          <w:szCs w:val="24"/>
          <w:lang w:val="sr-Cyrl-RS"/>
        </w:rPr>
        <w:t>сервис</w:t>
      </w:r>
      <w:r w:rsidR="00EC5B68" w:rsidRPr="00B155FC">
        <w:rPr>
          <w:rFonts w:asciiTheme="majorHAnsi" w:hAnsiTheme="majorHAnsi"/>
          <w:sz w:val="24"/>
          <w:szCs w:val="24"/>
          <w:lang w:val="sr-Cyrl-RS"/>
        </w:rPr>
        <w:t xml:space="preserve"> укупно 612.750 пута од чега се највише траже подаци</w:t>
      </w:r>
      <w:r w:rsidR="00736B8A" w:rsidRPr="00B155FC">
        <w:rPr>
          <w:rFonts w:asciiTheme="majorHAnsi" w:hAnsiTheme="majorHAnsi"/>
          <w:sz w:val="24"/>
          <w:szCs w:val="24"/>
          <w:lang w:val="sr-Cyrl-RS"/>
        </w:rPr>
        <w:t xml:space="preserve"> из Министарства државне управе и локалне самоуправе, односно подаци матичне књиге рођених (109.960) и Министарства унутрашњих послова, односно подаци о актуелном пребивалишту лица (109.880).</w:t>
      </w:r>
    </w:p>
    <w:p w:rsidR="00736B8A" w:rsidRPr="00B155FC" w:rsidRDefault="0018344F" w:rsidP="004C39A1">
      <w:pPr>
        <w:rPr>
          <w:rFonts w:asciiTheme="majorHAnsi" w:hAnsiTheme="majorHAnsi"/>
          <w:sz w:val="24"/>
          <w:szCs w:val="24"/>
          <w:lang w:val="sr-Latn-RS"/>
        </w:rPr>
      </w:pPr>
      <w:r w:rsidRPr="00B155FC">
        <w:rPr>
          <w:rFonts w:asciiTheme="majorHAnsi" w:hAnsiTheme="majorHAnsi"/>
          <w:i/>
          <w:sz w:val="24"/>
          <w:szCs w:val="24"/>
          <w:lang w:val="sr-Cyrl-RS"/>
        </w:rPr>
        <w:t>Приказ броја позова броја података у надлежности институција закључно са новембром 2018. године:</w:t>
      </w:r>
      <w:r w:rsidRPr="00B155FC">
        <w:rPr>
          <w:rFonts w:asciiTheme="majorHAnsi" w:hAnsiTheme="majorHAnsi"/>
          <w:sz w:val="24"/>
          <w:szCs w:val="24"/>
          <w:lang w:val="sr-Cyrl-RS"/>
        </w:rPr>
        <w:t xml:space="preserve"> </w:t>
      </w:r>
      <w:r w:rsidR="00736B8A" w:rsidRPr="00B155FC">
        <w:rPr>
          <w:rFonts w:asciiTheme="majorHAnsi" w:hAnsiTheme="majorHAnsi"/>
          <w:noProof/>
          <w:sz w:val="24"/>
          <w:szCs w:val="24"/>
        </w:rPr>
        <w:drawing>
          <wp:inline distT="0" distB="0" distL="0" distR="0" wp14:anchorId="564943D4" wp14:editId="53BBF867">
            <wp:extent cx="5943600" cy="1095154"/>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344F" w:rsidRPr="00B155FC" w:rsidRDefault="0018344F" w:rsidP="00C710F5">
      <w:pPr>
        <w:jc w:val="both"/>
        <w:rPr>
          <w:rFonts w:asciiTheme="majorHAnsi" w:hAnsiTheme="majorHAnsi"/>
          <w:sz w:val="24"/>
          <w:szCs w:val="24"/>
          <w:lang w:val="sr-Cyrl-RS"/>
        </w:rPr>
      </w:pPr>
    </w:p>
    <w:p w:rsidR="005843DA" w:rsidRPr="00B155FC" w:rsidRDefault="005843DA"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Међутим, </w:t>
      </w:r>
      <w:r w:rsidR="0049006F" w:rsidRPr="00B155FC">
        <w:rPr>
          <w:rFonts w:asciiTheme="majorHAnsi" w:hAnsiTheme="majorHAnsi"/>
          <w:sz w:val="24"/>
          <w:szCs w:val="24"/>
          <w:lang w:val="sr-Cyrl-RS"/>
        </w:rPr>
        <w:t>иако је већина институција навела да пр</w:t>
      </w:r>
      <w:r w:rsidR="006B3244" w:rsidRPr="00B155FC">
        <w:rPr>
          <w:rFonts w:asciiTheme="majorHAnsi" w:hAnsiTheme="majorHAnsi"/>
          <w:sz w:val="24"/>
          <w:szCs w:val="24"/>
          <w:lang w:val="sr-Cyrl-RS"/>
        </w:rPr>
        <w:t>е</w:t>
      </w:r>
      <w:r w:rsidR="00794165" w:rsidRPr="00B155FC">
        <w:rPr>
          <w:rFonts w:asciiTheme="majorHAnsi" w:hAnsiTheme="majorHAnsi"/>
          <w:sz w:val="24"/>
          <w:szCs w:val="24"/>
          <w:lang w:val="sr-Cyrl-RS"/>
        </w:rPr>
        <w:t>у</w:t>
      </w:r>
      <w:r w:rsidR="0049006F" w:rsidRPr="00B155FC">
        <w:rPr>
          <w:rFonts w:asciiTheme="majorHAnsi" w:hAnsiTheme="majorHAnsi"/>
          <w:sz w:val="24"/>
          <w:szCs w:val="24"/>
          <w:lang w:val="sr-Cyrl-RS"/>
        </w:rPr>
        <w:t>зима податке по службеној дужности,</w:t>
      </w:r>
      <w:r w:rsidRPr="00B155FC">
        <w:rPr>
          <w:rFonts w:asciiTheme="majorHAnsi" w:hAnsiTheme="majorHAnsi"/>
          <w:sz w:val="24"/>
          <w:szCs w:val="24"/>
          <w:lang w:val="sr-Cyrl-RS"/>
        </w:rPr>
        <w:t xml:space="preserve"> у пракси се уочавају бројни примери где процедуре захтевају достављање извода, потврда или других доказа о чињеницама уписаним у јавним регистрима од стране подносиоца захтева.</w:t>
      </w:r>
    </w:p>
    <w:p w:rsidR="005843DA" w:rsidRPr="00B155FC" w:rsidRDefault="005843DA"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Рецимо, у </w:t>
      </w:r>
      <w:r w:rsidR="001255E5" w:rsidRPr="00B155FC">
        <w:rPr>
          <w:rFonts w:asciiTheme="majorHAnsi" w:hAnsiTheme="majorHAnsi"/>
          <w:sz w:val="24"/>
          <w:szCs w:val="24"/>
          <w:lang w:val="sr-Cyrl-RS"/>
        </w:rPr>
        <w:t>Регистру административних поступака</w:t>
      </w:r>
      <w:r w:rsidRPr="00B155FC">
        <w:rPr>
          <w:rFonts w:asciiTheme="majorHAnsi" w:hAnsiTheme="majorHAnsi"/>
          <w:sz w:val="24"/>
          <w:szCs w:val="24"/>
          <w:lang w:val="sr-Cyrl-RS"/>
        </w:rPr>
        <w:t>који је у процесу формирања у Републичком секретаријату за јавне политике</w:t>
      </w:r>
      <w:r w:rsidRPr="00B155FC">
        <w:rPr>
          <w:rFonts w:asciiTheme="majorHAnsi" w:hAnsiTheme="majorHAnsi"/>
          <w:sz w:val="24"/>
          <w:szCs w:val="24"/>
          <w:lang w:val="sr-Latn-RS"/>
        </w:rPr>
        <w:t xml:space="preserve"> </w:t>
      </w:r>
      <w:r w:rsidRPr="00B155FC">
        <w:rPr>
          <w:rFonts w:asciiTheme="majorHAnsi" w:hAnsiTheme="majorHAnsi"/>
          <w:sz w:val="24"/>
          <w:szCs w:val="24"/>
          <w:lang w:val="sr-Cyrl-RS"/>
        </w:rPr>
        <w:t>институције и даље у потребним документима наводе бројне изводе и потврде о подацима о којима се води јавна евиденција те је свакако потребно радити на информисању службеника на локалу да податке морају прибавити у складу са ЗУП-ом по службеној дужности.</w:t>
      </w:r>
    </w:p>
    <w:p w:rsidR="0049006F" w:rsidRPr="00B155FC" w:rsidRDefault="005843DA" w:rsidP="00C710F5">
      <w:pPr>
        <w:jc w:val="both"/>
        <w:rPr>
          <w:rFonts w:asciiTheme="majorHAnsi" w:hAnsiTheme="majorHAnsi"/>
          <w:sz w:val="24"/>
          <w:szCs w:val="24"/>
          <w:lang w:val="sr-Cyrl-RS"/>
        </w:rPr>
      </w:pPr>
      <w:r w:rsidRPr="00B155FC">
        <w:rPr>
          <w:rFonts w:asciiTheme="majorHAnsi" w:hAnsiTheme="majorHAnsi"/>
          <w:sz w:val="24"/>
          <w:szCs w:val="24"/>
          <w:lang w:val="sr-Cyrl-RS"/>
        </w:rPr>
        <w:t>Такође, и у упитнику се могло видети да институције имају проблеме у размени података по службеној дужности. Ч</w:t>
      </w:r>
      <w:r w:rsidR="0049006F" w:rsidRPr="00B155FC">
        <w:rPr>
          <w:rFonts w:asciiTheme="majorHAnsi" w:hAnsiTheme="majorHAnsi"/>
          <w:sz w:val="24"/>
          <w:szCs w:val="24"/>
          <w:lang w:val="sr-Cyrl-RS"/>
        </w:rPr>
        <w:t xml:space="preserve">ак 43% институција је навело да неке податке не може да прибави по службеној дужности иако се воде у другим јавним евиденцијама махом наводећи податке о којима МУП води евиденцију попут историје промене ЈМБГ-а, кривичне евиденције, податке о моторним возилима, податке о нерезидентним лицима и сл. </w:t>
      </w:r>
    </w:p>
    <w:p w:rsidR="0049006F" w:rsidRPr="00B155FC" w:rsidRDefault="0049006F" w:rsidP="00C710F5">
      <w:pPr>
        <w:jc w:val="both"/>
        <w:rPr>
          <w:rFonts w:asciiTheme="majorHAnsi" w:hAnsiTheme="majorHAnsi"/>
          <w:sz w:val="24"/>
          <w:szCs w:val="24"/>
          <w:lang w:val="sr-Latn-RS"/>
        </w:rPr>
      </w:pPr>
      <w:r w:rsidRPr="00B155FC">
        <w:rPr>
          <w:rFonts w:asciiTheme="majorHAnsi" w:hAnsiTheme="majorHAnsi"/>
          <w:sz w:val="24"/>
          <w:szCs w:val="24"/>
          <w:lang w:val="sr-Cyrl-RS"/>
        </w:rPr>
        <w:t>На питање да ли портали/софтвери путем којих институције електронски обрађују захтеве омогућавају аутоматизоване упите у доле наведене регистре, бројне институције су навеле да ово није омогућено чиме се додатно успорава размена података између институција.</w:t>
      </w:r>
    </w:p>
    <w:p w:rsidR="002A7269" w:rsidRPr="00B155FC" w:rsidRDefault="002A7269" w:rsidP="00C710F5">
      <w:pPr>
        <w:jc w:val="both"/>
        <w:rPr>
          <w:rFonts w:asciiTheme="majorHAnsi" w:hAnsiTheme="majorHAnsi"/>
          <w:sz w:val="24"/>
          <w:szCs w:val="24"/>
          <w:lang w:val="sr-Cyrl-RS"/>
        </w:rPr>
      </w:pPr>
    </w:p>
    <w:p w:rsidR="008C7616" w:rsidRPr="00B155FC" w:rsidRDefault="0018344F" w:rsidP="00C710F5">
      <w:pPr>
        <w:jc w:val="both"/>
        <w:rPr>
          <w:rFonts w:asciiTheme="majorHAnsi" w:hAnsiTheme="majorHAnsi"/>
          <w:i/>
          <w:sz w:val="24"/>
          <w:szCs w:val="24"/>
          <w:lang w:val="sr-Cyrl-RS"/>
        </w:rPr>
      </w:pPr>
      <w:r w:rsidRPr="00B155FC">
        <w:rPr>
          <w:rFonts w:asciiTheme="majorHAnsi" w:hAnsiTheme="majorHAnsi"/>
          <w:i/>
          <w:sz w:val="24"/>
          <w:szCs w:val="24"/>
          <w:lang w:val="sr-Cyrl-RS"/>
        </w:rPr>
        <w:lastRenderedPageBreak/>
        <w:t xml:space="preserve">Табела 4: </w:t>
      </w:r>
      <w:r w:rsidR="002A7269" w:rsidRPr="00B155FC">
        <w:rPr>
          <w:rFonts w:asciiTheme="majorHAnsi" w:hAnsiTheme="majorHAnsi"/>
          <w:i/>
          <w:sz w:val="24"/>
          <w:szCs w:val="24"/>
          <w:lang w:val="sr-Cyrl-RS"/>
        </w:rPr>
        <w:t xml:space="preserve">Преглед </w:t>
      </w:r>
      <w:r w:rsidR="001B5AA6" w:rsidRPr="00B155FC">
        <w:rPr>
          <w:rFonts w:asciiTheme="majorHAnsi" w:hAnsiTheme="majorHAnsi"/>
          <w:i/>
          <w:sz w:val="24"/>
          <w:szCs w:val="24"/>
          <w:lang w:val="sr-Cyrl-RS"/>
        </w:rPr>
        <w:t>дистрибуције одговора на питање да ли за реализацију услуга које прружају привреди и грађанима корсите податке из наведених евидеција</w:t>
      </w:r>
    </w:p>
    <w:tbl>
      <w:tblPr>
        <w:tblW w:w="9258" w:type="dxa"/>
        <w:tblInd w:w="103" w:type="dxa"/>
        <w:tblLook w:val="04A0" w:firstRow="1" w:lastRow="0" w:firstColumn="1" w:lastColumn="0" w:noHBand="0" w:noVBand="1"/>
      </w:tblPr>
      <w:tblGrid>
        <w:gridCol w:w="3155"/>
        <w:gridCol w:w="1511"/>
        <w:gridCol w:w="1158"/>
        <w:gridCol w:w="1174"/>
        <w:gridCol w:w="1222"/>
        <w:gridCol w:w="1222"/>
      </w:tblGrid>
      <w:tr w:rsidR="005843DA" w:rsidRPr="00DD7906" w:rsidTr="005843DA">
        <w:trPr>
          <w:trHeight w:val="926"/>
        </w:trPr>
        <w:tc>
          <w:tcPr>
            <w:tcW w:w="315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49006F" w:rsidRPr="00977BD2" w:rsidRDefault="0049006F" w:rsidP="00C710F5">
            <w:pPr>
              <w:spacing w:after="0" w:line="240" w:lineRule="auto"/>
              <w:jc w:val="both"/>
              <w:rPr>
                <w:rFonts w:asciiTheme="majorHAnsi" w:eastAsia="Times New Roman" w:hAnsiTheme="majorHAnsi" w:cs="Calibri"/>
                <w:b/>
                <w:color w:val="FFFFFF" w:themeColor="background1"/>
                <w:lang w:val="sr-Cyrl-RS"/>
              </w:rPr>
            </w:pPr>
            <w:r w:rsidRPr="00B155FC">
              <w:rPr>
                <w:rFonts w:asciiTheme="majorHAnsi" w:eastAsia="Times New Roman" w:hAnsiTheme="majorHAnsi" w:cs="Calibri"/>
                <w:b/>
                <w:color w:val="FFFFFF" w:themeColor="background1"/>
              </w:rPr>
              <w:t> </w:t>
            </w:r>
          </w:p>
        </w:tc>
        <w:tc>
          <w:tcPr>
            <w:tcW w:w="1436" w:type="dxa"/>
            <w:tcBorders>
              <w:top w:val="single" w:sz="4" w:space="0" w:color="auto"/>
              <w:left w:val="nil"/>
              <w:bottom w:val="single" w:sz="4" w:space="0" w:color="auto"/>
              <w:right w:val="single" w:sz="4" w:space="0" w:color="auto"/>
            </w:tcBorders>
            <w:shd w:val="clear" w:color="auto" w:fill="9BBB59" w:themeFill="accent3"/>
            <w:vAlign w:val="center"/>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Регистар</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привредних</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субјеката</w:t>
            </w:r>
            <w:r w:rsidR="0049006F" w:rsidRPr="00B155FC">
              <w:rPr>
                <w:rFonts w:asciiTheme="majorHAnsi" w:eastAsia="Times New Roman" w:hAnsiTheme="majorHAnsi" w:cs="Calibri"/>
                <w:b/>
                <w:color w:val="FFFFFF" w:themeColor="background1"/>
              </w:rPr>
              <w:t xml:space="preserve"> </w:t>
            </w:r>
          </w:p>
        </w:tc>
        <w:tc>
          <w:tcPr>
            <w:tcW w:w="1100" w:type="dxa"/>
            <w:tcBorders>
              <w:top w:val="single" w:sz="4" w:space="0" w:color="auto"/>
              <w:left w:val="nil"/>
              <w:bottom w:val="single" w:sz="4" w:space="0" w:color="auto"/>
              <w:right w:val="single" w:sz="4" w:space="0" w:color="auto"/>
            </w:tcBorders>
            <w:shd w:val="clear" w:color="auto" w:fill="9BBB59" w:themeFill="accent3"/>
            <w:vAlign w:val="center"/>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Матичне</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књиге</w:t>
            </w:r>
          </w:p>
        </w:tc>
        <w:tc>
          <w:tcPr>
            <w:tcW w:w="1123" w:type="dxa"/>
            <w:tcBorders>
              <w:top w:val="single" w:sz="4" w:space="0" w:color="auto"/>
              <w:left w:val="nil"/>
              <w:bottom w:val="single" w:sz="4" w:space="0" w:color="auto"/>
              <w:right w:val="single" w:sz="4" w:space="0" w:color="auto"/>
            </w:tcBorders>
            <w:shd w:val="clear" w:color="auto" w:fill="9BBB59" w:themeFill="accent3"/>
            <w:vAlign w:val="center"/>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Адресни</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регистар</w:t>
            </w:r>
          </w:p>
        </w:tc>
        <w:tc>
          <w:tcPr>
            <w:tcW w:w="1222" w:type="dxa"/>
            <w:tcBorders>
              <w:top w:val="single" w:sz="4" w:space="0" w:color="auto"/>
              <w:left w:val="nil"/>
              <w:bottom w:val="single" w:sz="4" w:space="0" w:color="auto"/>
              <w:right w:val="single" w:sz="4" w:space="0" w:color="auto"/>
            </w:tcBorders>
            <w:shd w:val="clear" w:color="auto" w:fill="9BBB59" w:themeFill="accent3"/>
            <w:vAlign w:val="center"/>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Регистар</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имовине</w:t>
            </w:r>
          </w:p>
        </w:tc>
        <w:tc>
          <w:tcPr>
            <w:tcW w:w="1222" w:type="dxa"/>
            <w:tcBorders>
              <w:top w:val="single" w:sz="4" w:space="0" w:color="auto"/>
              <w:left w:val="nil"/>
              <w:bottom w:val="single" w:sz="4" w:space="0" w:color="auto"/>
              <w:right w:val="single" w:sz="4" w:space="0" w:color="auto"/>
            </w:tcBorders>
            <w:shd w:val="clear" w:color="auto" w:fill="9BBB59" w:themeFill="accent3"/>
            <w:vAlign w:val="center"/>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ЦРОСО</w:t>
            </w:r>
          </w:p>
        </w:tc>
      </w:tr>
      <w:tr w:rsidR="005843DA" w:rsidRPr="00DD7906" w:rsidTr="005843DA">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ДА</w:t>
            </w:r>
          </w:p>
        </w:tc>
        <w:tc>
          <w:tcPr>
            <w:tcW w:w="1436"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7</w:t>
            </w:r>
          </w:p>
        </w:tc>
        <w:tc>
          <w:tcPr>
            <w:tcW w:w="1100"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5</w:t>
            </w:r>
          </w:p>
        </w:tc>
        <w:tc>
          <w:tcPr>
            <w:tcW w:w="1123"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5</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7</w:t>
            </w:r>
          </w:p>
        </w:tc>
      </w:tr>
      <w:tr w:rsidR="005843DA" w:rsidRPr="00DD7906" w:rsidTr="005843DA">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НЕ</w:t>
            </w:r>
          </w:p>
        </w:tc>
        <w:tc>
          <w:tcPr>
            <w:tcW w:w="1436"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12</w:t>
            </w:r>
          </w:p>
        </w:tc>
        <w:tc>
          <w:tcPr>
            <w:tcW w:w="1100"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123"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9</w:t>
            </w:r>
          </w:p>
        </w:tc>
      </w:tr>
      <w:tr w:rsidR="005843DA" w:rsidRPr="00DD7906" w:rsidTr="005843DA">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rsidR="0049006F" w:rsidRPr="00B155FC" w:rsidRDefault="005843DA"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Немамо</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услуге</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које</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захтевају</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податке</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из</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ове</w:t>
            </w:r>
            <w:r w:rsidR="0049006F" w:rsidRPr="00B155FC">
              <w:rPr>
                <w:rFonts w:asciiTheme="majorHAnsi" w:eastAsia="Times New Roman" w:hAnsiTheme="majorHAnsi" w:cs="Calibri"/>
                <w:b/>
                <w:color w:val="FFFFFF" w:themeColor="background1"/>
              </w:rPr>
              <w:t xml:space="preserve"> </w:t>
            </w:r>
            <w:r w:rsidRPr="00B155FC">
              <w:rPr>
                <w:rFonts w:asciiTheme="majorHAnsi" w:eastAsia="Times New Roman" w:hAnsiTheme="majorHAnsi" w:cs="Calibri"/>
                <w:b/>
                <w:color w:val="FFFFFF" w:themeColor="background1"/>
              </w:rPr>
              <w:t>евиденције</w:t>
            </w:r>
          </w:p>
        </w:tc>
        <w:tc>
          <w:tcPr>
            <w:tcW w:w="1436"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w:t>
            </w:r>
          </w:p>
        </w:tc>
        <w:tc>
          <w:tcPr>
            <w:tcW w:w="1100"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123"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r>
      <w:tr w:rsidR="005843DA" w:rsidRPr="00DD7906" w:rsidTr="005843DA">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rsidR="0049006F" w:rsidRPr="00B155FC" w:rsidRDefault="0049006F" w:rsidP="00C710F5">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Без информација</w:t>
            </w:r>
          </w:p>
        </w:tc>
        <w:tc>
          <w:tcPr>
            <w:tcW w:w="1436"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w:t>
            </w:r>
          </w:p>
        </w:tc>
        <w:tc>
          <w:tcPr>
            <w:tcW w:w="1100"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123"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rsidR="0049006F" w:rsidRPr="00B155FC" w:rsidRDefault="0049006F" w:rsidP="00860FE0">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r>
    </w:tbl>
    <w:p w:rsidR="00B5720A" w:rsidRPr="00B155FC" w:rsidRDefault="00B5720A" w:rsidP="00C710F5">
      <w:pPr>
        <w:spacing w:after="0"/>
        <w:jc w:val="both"/>
        <w:rPr>
          <w:rFonts w:asciiTheme="majorHAnsi" w:hAnsiTheme="majorHAnsi"/>
          <w:sz w:val="24"/>
          <w:szCs w:val="24"/>
        </w:rPr>
      </w:pPr>
    </w:p>
    <w:p w:rsidR="005F0C97" w:rsidRPr="00B155FC" w:rsidRDefault="00A15618" w:rsidP="00C710F5">
      <w:pPr>
        <w:spacing w:after="0"/>
        <w:jc w:val="both"/>
        <w:rPr>
          <w:rFonts w:asciiTheme="majorHAnsi" w:hAnsiTheme="majorHAnsi"/>
          <w:sz w:val="24"/>
          <w:szCs w:val="24"/>
        </w:rPr>
      </w:pPr>
      <w:r w:rsidRPr="00B155FC">
        <w:rPr>
          <w:rFonts w:asciiTheme="majorHAnsi" w:hAnsiTheme="majorHAnsi"/>
          <w:sz w:val="24"/>
          <w:szCs w:val="24"/>
          <w:lang w:val="sr-Cyrl-RS"/>
        </w:rPr>
        <w:t>Такође, више од половине анкетираних институција наводи да и даље има бројне проблеме у пр</w:t>
      </w:r>
      <w:r w:rsidR="006B3244" w:rsidRPr="00B155FC">
        <w:rPr>
          <w:rFonts w:asciiTheme="majorHAnsi" w:hAnsiTheme="majorHAnsi"/>
          <w:sz w:val="24"/>
          <w:szCs w:val="24"/>
          <w:lang w:val="sr-Cyrl-RS"/>
        </w:rPr>
        <w:t>е</w:t>
      </w:r>
      <w:r w:rsidR="00794165" w:rsidRPr="00B155FC">
        <w:rPr>
          <w:rFonts w:asciiTheme="majorHAnsi" w:hAnsiTheme="majorHAnsi"/>
          <w:sz w:val="24"/>
          <w:szCs w:val="24"/>
          <w:lang w:val="sr-Cyrl-RS"/>
        </w:rPr>
        <w:t>у</w:t>
      </w:r>
      <w:r w:rsidRPr="00B155FC">
        <w:rPr>
          <w:rFonts w:asciiTheme="majorHAnsi" w:hAnsiTheme="majorHAnsi"/>
          <w:sz w:val="24"/>
          <w:szCs w:val="24"/>
          <w:lang w:val="sr-Cyrl-RS"/>
        </w:rPr>
        <w:t>зимању података по службеној дужности путем сервисне магистрале</w:t>
      </w:r>
      <w:r w:rsidR="004D4F37" w:rsidRPr="00B155FC">
        <w:rPr>
          <w:rFonts w:asciiTheme="majorHAnsi" w:hAnsiTheme="majorHAnsi"/>
          <w:sz w:val="24"/>
          <w:szCs w:val="24"/>
          <w:lang w:val="sr-Cyrl-RS"/>
        </w:rPr>
        <w:t xml:space="preserve"> државних органа</w:t>
      </w:r>
      <w:r w:rsidR="004D4F37" w:rsidRPr="00B155FC">
        <w:rPr>
          <w:rFonts w:asciiTheme="majorHAnsi" w:hAnsiTheme="majorHAnsi"/>
          <w:sz w:val="24"/>
          <w:szCs w:val="24"/>
        </w:rPr>
        <w:t xml:space="preserve"> </w:t>
      </w:r>
      <w:r w:rsidR="00DA47CA" w:rsidRPr="00B155FC">
        <w:rPr>
          <w:rFonts w:asciiTheme="majorHAnsi" w:hAnsiTheme="majorHAnsi"/>
          <w:sz w:val="24"/>
          <w:szCs w:val="24"/>
          <w:lang w:val="sr-Cyrl-RS"/>
        </w:rPr>
        <w:t xml:space="preserve">односно путем Информационог система над СМО тзв. еЗуп </w:t>
      </w:r>
      <w:r w:rsidR="004D4F37" w:rsidRPr="00B155FC">
        <w:rPr>
          <w:rFonts w:asciiTheme="majorHAnsi" w:hAnsiTheme="majorHAnsi"/>
          <w:sz w:val="24"/>
          <w:szCs w:val="24"/>
          <w:lang w:val="sr-Cyrl-RS"/>
        </w:rPr>
        <w:t>пре свега наводећи спорост у достављању података, застарелост апликација и софтвера, неажурност појединих евиденција и сл.</w:t>
      </w:r>
    </w:p>
    <w:p w:rsidR="00B5720A" w:rsidRPr="00B155FC" w:rsidRDefault="00B5720A" w:rsidP="00C710F5">
      <w:pPr>
        <w:spacing w:after="0"/>
        <w:jc w:val="both"/>
        <w:rPr>
          <w:rFonts w:asciiTheme="majorHAnsi" w:hAnsiTheme="majorHAnsi"/>
          <w:sz w:val="24"/>
          <w:szCs w:val="24"/>
        </w:rPr>
      </w:pPr>
    </w:p>
    <w:p w:rsidR="004D4F37" w:rsidRPr="00B155FC" w:rsidRDefault="000706E3" w:rsidP="00C710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spacing w:after="0" w:line="240" w:lineRule="auto"/>
        <w:jc w:val="both"/>
        <w:rPr>
          <w:rFonts w:asciiTheme="majorHAnsi" w:hAnsiTheme="majorHAnsi"/>
          <w:i/>
          <w:sz w:val="24"/>
          <w:szCs w:val="24"/>
          <w:lang w:val="sr-Latn-RS"/>
        </w:rPr>
      </w:pPr>
      <w:r w:rsidRPr="00B155FC">
        <w:rPr>
          <w:rFonts w:asciiTheme="majorHAnsi" w:hAnsiTheme="majorHAnsi"/>
          <w:i/>
          <w:sz w:val="24"/>
          <w:szCs w:val="24"/>
          <w:lang w:val="sr-Cyrl-RS"/>
        </w:rPr>
        <w:t xml:space="preserve">Највећи проблем у прибављању података по службеној дужнсоти нам представља </w:t>
      </w:r>
      <w:r w:rsidRPr="00B155FC">
        <w:rPr>
          <w:rFonts w:asciiTheme="majorHAnsi" w:hAnsiTheme="majorHAnsi"/>
          <w:i/>
          <w:sz w:val="24"/>
          <w:szCs w:val="24"/>
          <w:lang w:val="sr-Latn-RS"/>
        </w:rPr>
        <w:t>„</w:t>
      </w:r>
      <w:r w:rsidRPr="00B155FC">
        <w:rPr>
          <w:rFonts w:asciiTheme="majorHAnsi" w:hAnsiTheme="majorHAnsi"/>
          <w:i/>
          <w:sz w:val="24"/>
          <w:szCs w:val="24"/>
          <w:lang w:val="sr-Cyrl-RS"/>
        </w:rPr>
        <w:t>ч</w:t>
      </w:r>
      <w:r w:rsidR="004D4F37" w:rsidRPr="00B155FC">
        <w:rPr>
          <w:rFonts w:asciiTheme="majorHAnsi" w:hAnsiTheme="majorHAnsi"/>
          <w:i/>
          <w:sz w:val="24"/>
          <w:szCs w:val="24"/>
          <w:lang w:val="sr-Cyrl-RS"/>
        </w:rPr>
        <w:t xml:space="preserve">ињеница да и поред постојања еЗУП-а и попуњених и предатих МДУЛС образаца, </w:t>
      </w:r>
      <w:r w:rsidRPr="00B155FC">
        <w:rPr>
          <w:rFonts w:asciiTheme="majorHAnsi" w:hAnsiTheme="majorHAnsi"/>
          <w:i/>
          <w:sz w:val="24"/>
          <w:szCs w:val="24"/>
          <w:lang w:val="sr-Cyrl-RS"/>
        </w:rPr>
        <w:t xml:space="preserve">наша институција тренутно </w:t>
      </w:r>
      <w:r w:rsidR="004D4F37" w:rsidRPr="00B155FC">
        <w:rPr>
          <w:rFonts w:asciiTheme="majorHAnsi" w:hAnsiTheme="majorHAnsi"/>
          <w:i/>
          <w:sz w:val="24"/>
          <w:szCs w:val="24"/>
          <w:lang w:val="sr-Cyrl-RS"/>
        </w:rPr>
        <w:t xml:space="preserve">само из РГЗ-а </w:t>
      </w:r>
      <w:r w:rsidRPr="00B155FC">
        <w:rPr>
          <w:rFonts w:asciiTheme="majorHAnsi" w:hAnsiTheme="majorHAnsi"/>
          <w:i/>
          <w:sz w:val="24"/>
          <w:szCs w:val="24"/>
          <w:lang w:val="sr-Cyrl-RS"/>
        </w:rPr>
        <w:t xml:space="preserve">добија парцијална уверења </w:t>
      </w:r>
      <w:r w:rsidR="004D4F37" w:rsidRPr="00B155FC">
        <w:rPr>
          <w:rFonts w:asciiTheme="majorHAnsi" w:hAnsiTheme="majorHAnsi"/>
          <w:i/>
          <w:sz w:val="24"/>
          <w:szCs w:val="24"/>
          <w:lang w:val="sr-Cyrl-RS"/>
        </w:rPr>
        <w:t>(без катастарског прихода</w:t>
      </w:r>
      <w:r w:rsidRPr="00B155FC">
        <w:rPr>
          <w:rFonts w:asciiTheme="majorHAnsi" w:hAnsiTheme="majorHAnsi"/>
          <w:i/>
          <w:sz w:val="24"/>
          <w:szCs w:val="24"/>
          <w:lang w:val="sr-Cyrl-RS"/>
        </w:rPr>
        <w:t>) кроз е-ЗУП.</w:t>
      </w:r>
      <w:r w:rsidR="004D4F37" w:rsidRPr="00B155FC">
        <w:rPr>
          <w:rFonts w:asciiTheme="majorHAnsi" w:hAnsiTheme="majorHAnsi"/>
          <w:i/>
          <w:sz w:val="24"/>
          <w:szCs w:val="24"/>
          <w:lang w:val="sr-Cyrl-RS"/>
        </w:rPr>
        <w:t xml:space="preserve"> Остали сервиси угласном пријав</w:t>
      </w:r>
      <w:r w:rsidRPr="00B155FC">
        <w:rPr>
          <w:rFonts w:asciiTheme="majorHAnsi" w:hAnsiTheme="majorHAnsi"/>
          <w:i/>
          <w:sz w:val="24"/>
          <w:szCs w:val="24"/>
          <w:lang w:val="sr-Cyrl-RS"/>
        </w:rPr>
        <w:t>љ</w:t>
      </w:r>
      <w:r w:rsidR="004D4F37" w:rsidRPr="00B155FC">
        <w:rPr>
          <w:rFonts w:asciiTheme="majorHAnsi" w:hAnsiTheme="majorHAnsi"/>
          <w:i/>
          <w:sz w:val="24"/>
          <w:szCs w:val="24"/>
          <w:lang w:val="sr-Cyrl-RS"/>
        </w:rPr>
        <w:t>ују: немате овлашћење за позив овог сервиса, па и поред е-ЗУП-а кориснимо стари метод прибав</w:t>
      </w:r>
      <w:r w:rsidRPr="00B155FC">
        <w:rPr>
          <w:rFonts w:asciiTheme="majorHAnsi" w:hAnsiTheme="majorHAnsi"/>
          <w:i/>
          <w:sz w:val="24"/>
          <w:szCs w:val="24"/>
          <w:lang w:val="sr-Cyrl-RS"/>
        </w:rPr>
        <w:t>љ</w:t>
      </w:r>
      <w:r w:rsidR="004D4F37" w:rsidRPr="00B155FC">
        <w:rPr>
          <w:rFonts w:asciiTheme="majorHAnsi" w:hAnsiTheme="majorHAnsi"/>
          <w:i/>
          <w:sz w:val="24"/>
          <w:szCs w:val="24"/>
          <w:lang w:val="sr-Cyrl-RS"/>
        </w:rPr>
        <w:t>ања података путем дописа – поштом</w:t>
      </w:r>
      <w:r w:rsidRPr="00B155FC">
        <w:rPr>
          <w:rFonts w:asciiTheme="majorHAnsi" w:hAnsiTheme="majorHAnsi"/>
          <w:i/>
          <w:sz w:val="24"/>
          <w:szCs w:val="24"/>
          <w:lang w:val="sr-Cyrl-RS"/>
        </w:rPr>
        <w:t>“.</w:t>
      </w:r>
    </w:p>
    <w:p w:rsidR="001E4EBB" w:rsidRPr="00B155FC" w:rsidRDefault="001E4EBB" w:rsidP="00C710F5">
      <w:pPr>
        <w:jc w:val="both"/>
        <w:rPr>
          <w:rFonts w:asciiTheme="majorHAnsi" w:hAnsiTheme="majorHAnsi"/>
          <w:sz w:val="24"/>
          <w:szCs w:val="24"/>
          <w:lang w:val="sr-Latn-RS"/>
        </w:rPr>
      </w:pPr>
    </w:p>
    <w:p w:rsidR="006D2A62" w:rsidRPr="00B155FC" w:rsidRDefault="006D2A62" w:rsidP="00C710F5">
      <w:pPr>
        <w:pStyle w:val="Heading2"/>
        <w:jc w:val="both"/>
        <w:rPr>
          <w:color w:val="000000" w:themeColor="text1"/>
          <w:sz w:val="24"/>
          <w:szCs w:val="24"/>
          <w:lang w:val="sr-Cyrl-RS"/>
        </w:rPr>
      </w:pPr>
      <w:bookmarkStart w:id="8" w:name="_Toc6367953"/>
      <w:r w:rsidRPr="00977BD2">
        <w:rPr>
          <w:color w:val="000000" w:themeColor="text1"/>
          <w:sz w:val="24"/>
          <w:szCs w:val="24"/>
          <w:lang w:val="sr-Latn-RS"/>
        </w:rPr>
        <w:t xml:space="preserve">3.5. </w:t>
      </w:r>
      <w:r w:rsidRPr="00B155FC">
        <w:rPr>
          <w:color w:val="000000" w:themeColor="text1"/>
          <w:sz w:val="24"/>
          <w:szCs w:val="24"/>
          <w:lang w:val="sr-Cyrl-RS"/>
        </w:rPr>
        <w:t>Сервиси за грађане и привреду</w:t>
      </w:r>
      <w:bookmarkEnd w:id="8"/>
    </w:p>
    <w:p w:rsidR="00A513A4" w:rsidRPr="00B155FC" w:rsidRDefault="00A513A4" w:rsidP="00C710F5">
      <w:pPr>
        <w:jc w:val="both"/>
        <w:rPr>
          <w:rFonts w:asciiTheme="majorHAnsi" w:hAnsiTheme="majorHAnsi"/>
          <w:sz w:val="24"/>
          <w:szCs w:val="24"/>
          <w:lang w:val="sr-Cyrl-RS"/>
        </w:rPr>
      </w:pPr>
      <w:r w:rsidRPr="00B155FC">
        <w:rPr>
          <w:rFonts w:asciiTheme="majorHAnsi" w:hAnsiTheme="majorHAnsi"/>
          <w:sz w:val="24"/>
          <w:szCs w:val="24"/>
          <w:lang w:val="sr-Cyrl-RS"/>
        </w:rPr>
        <w:t>Као основни разлог увођења електронске управе наводи се увођење ефикасне јавне управе за грађане и привреду те се посебни сегмент у упитнику односио на услуге које инситуције пружају грађанима и привреди, као и на начине информисања и комуницирања са подносиоцима захтева.</w:t>
      </w:r>
    </w:p>
    <w:p w:rsidR="00C14DBE" w:rsidRPr="00B155FC" w:rsidRDefault="00641AFD"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Од преко 1700 услуга које </w:t>
      </w:r>
      <w:r w:rsidR="007E2C11" w:rsidRPr="00B155FC">
        <w:rPr>
          <w:rFonts w:asciiTheme="majorHAnsi" w:hAnsiTheme="majorHAnsi"/>
          <w:sz w:val="24"/>
          <w:szCs w:val="24"/>
          <w:lang w:val="sr-Cyrl-RS"/>
        </w:rPr>
        <w:t>инстутуције пружају грађанима и привреди</w:t>
      </w:r>
      <w:r w:rsidRPr="00977BD2">
        <w:rPr>
          <w:rFonts w:asciiTheme="majorHAnsi" w:hAnsiTheme="majorHAnsi"/>
          <w:sz w:val="24"/>
          <w:szCs w:val="24"/>
          <w:lang w:val="sr-Cyrl-RS"/>
        </w:rPr>
        <w:t xml:space="preserve">, </w:t>
      </w:r>
      <w:r w:rsidRPr="00B155FC">
        <w:rPr>
          <w:rFonts w:asciiTheme="majorHAnsi" w:hAnsiTheme="majorHAnsi"/>
          <w:sz w:val="24"/>
          <w:szCs w:val="24"/>
          <w:lang w:val="sr-Cyrl-RS"/>
        </w:rPr>
        <w:t>према наводима у упитнику у просеку 35% захтева се шаље у електорнском облику, а осталих 65% у папиру.</w:t>
      </w:r>
      <w:r w:rsidR="00C14DBE" w:rsidRPr="00B155FC">
        <w:rPr>
          <w:rFonts w:asciiTheme="majorHAnsi" w:hAnsiTheme="majorHAnsi"/>
          <w:sz w:val="24"/>
          <w:szCs w:val="24"/>
          <w:lang w:val="sr-Cyrl-RS"/>
        </w:rPr>
        <w:t xml:space="preserve"> Ово не значи да је 35% од свих услуга доступно у електорнском облику јер, нажалост, из упитника овај податак није могуће утврдити. </w:t>
      </w:r>
    </w:p>
    <w:p w:rsidR="007D5F5B" w:rsidRPr="00B155FC" w:rsidRDefault="00CA1439" w:rsidP="00C710F5">
      <w:pPr>
        <w:jc w:val="both"/>
        <w:rPr>
          <w:rFonts w:asciiTheme="majorHAnsi" w:hAnsiTheme="majorHAnsi"/>
          <w:sz w:val="24"/>
          <w:szCs w:val="24"/>
          <w:lang w:val="sr-Latn-RS"/>
        </w:rPr>
      </w:pPr>
      <w:r w:rsidRPr="00B155FC">
        <w:rPr>
          <w:rFonts w:asciiTheme="majorHAnsi" w:hAnsiTheme="majorHAnsi"/>
          <w:noProof/>
          <w:sz w:val="24"/>
          <w:szCs w:val="24"/>
        </w:rPr>
        <w:lastRenderedPageBreak/>
        <w:drawing>
          <wp:anchor distT="0" distB="0" distL="114300" distR="114300" simplePos="0" relativeHeight="251662847" behindDoc="0" locked="0" layoutInCell="1" allowOverlap="1" wp14:anchorId="7D547549" wp14:editId="2C2474A5">
            <wp:simplePos x="0" y="0"/>
            <wp:positionH relativeFrom="column">
              <wp:posOffset>-121285</wp:posOffset>
            </wp:positionH>
            <wp:positionV relativeFrom="paragraph">
              <wp:posOffset>1337945</wp:posOffset>
            </wp:positionV>
            <wp:extent cx="3648075" cy="160401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14DBE" w:rsidRPr="00B155FC">
        <w:rPr>
          <w:rFonts w:asciiTheme="majorHAnsi" w:hAnsiTheme="majorHAnsi"/>
          <w:sz w:val="24"/>
          <w:szCs w:val="24"/>
          <w:lang w:val="sr-Cyrl-RS"/>
        </w:rPr>
        <w:t>Како је наведено у упитнику, в</w:t>
      </w:r>
      <w:r w:rsidR="00875AC0" w:rsidRPr="00B155FC">
        <w:rPr>
          <w:rFonts w:asciiTheme="majorHAnsi" w:hAnsiTheme="majorHAnsi"/>
          <w:sz w:val="24"/>
          <w:szCs w:val="24"/>
          <w:lang w:val="sr-Cyrl-RS"/>
        </w:rPr>
        <w:t>елики број институција (14</w:t>
      </w:r>
      <w:r w:rsidR="007D5F5B" w:rsidRPr="00B155FC">
        <w:rPr>
          <w:rFonts w:asciiTheme="majorHAnsi" w:hAnsiTheme="majorHAnsi"/>
          <w:sz w:val="24"/>
          <w:szCs w:val="24"/>
          <w:lang w:val="sr-Cyrl-RS"/>
        </w:rPr>
        <w:t xml:space="preserve"> од 21) користи портал </w:t>
      </w:r>
      <w:r w:rsidR="00794165" w:rsidRPr="00B155FC">
        <w:rPr>
          <w:rFonts w:asciiTheme="majorHAnsi" w:hAnsiTheme="majorHAnsi"/>
          <w:sz w:val="24"/>
          <w:szCs w:val="24"/>
          <w:lang w:val="sr-Cyrl-RS"/>
        </w:rPr>
        <w:t>е</w:t>
      </w:r>
      <w:r w:rsidR="002506D6" w:rsidRPr="00B155FC">
        <w:rPr>
          <w:rFonts w:asciiTheme="majorHAnsi" w:hAnsiTheme="majorHAnsi"/>
          <w:sz w:val="24"/>
          <w:szCs w:val="24"/>
          <w:lang w:val="sr-Cyrl-RS"/>
        </w:rPr>
        <w:t>У</w:t>
      </w:r>
      <w:r w:rsidR="007D5F5B" w:rsidRPr="00B155FC">
        <w:rPr>
          <w:rFonts w:asciiTheme="majorHAnsi" w:hAnsiTheme="majorHAnsi"/>
          <w:sz w:val="24"/>
          <w:szCs w:val="24"/>
          <w:lang w:val="sr-Cyrl-RS"/>
        </w:rPr>
        <w:t>прав</w:t>
      </w:r>
      <w:r w:rsidR="002506D6" w:rsidRPr="00B155FC">
        <w:rPr>
          <w:rFonts w:asciiTheme="majorHAnsi" w:hAnsiTheme="majorHAnsi"/>
          <w:sz w:val="24"/>
          <w:szCs w:val="24"/>
          <w:lang w:val="sr-Cyrl-RS"/>
        </w:rPr>
        <w:t>а</w:t>
      </w:r>
      <w:r w:rsidR="00875AC0" w:rsidRPr="00B155FC">
        <w:rPr>
          <w:rFonts w:asciiTheme="majorHAnsi" w:hAnsiTheme="majorHAnsi"/>
          <w:sz w:val="24"/>
          <w:szCs w:val="24"/>
          <w:lang w:val="sr-Cyrl-RS"/>
        </w:rPr>
        <w:t>,</w:t>
      </w:r>
      <w:r w:rsidR="007D5F5B" w:rsidRPr="00B155FC">
        <w:rPr>
          <w:rFonts w:asciiTheme="majorHAnsi" w:hAnsiTheme="majorHAnsi"/>
          <w:sz w:val="24"/>
          <w:szCs w:val="24"/>
          <w:lang w:val="sr-Cyrl-RS"/>
        </w:rPr>
        <w:t xml:space="preserve"> али су се махом под електронским процедурама које су наводили у упитнику подразумевале услуге заказивања састанака за пр</w:t>
      </w:r>
      <w:r w:rsidR="004C6023" w:rsidRPr="00B155FC">
        <w:rPr>
          <w:rFonts w:asciiTheme="majorHAnsi" w:hAnsiTheme="majorHAnsi"/>
          <w:sz w:val="24"/>
          <w:szCs w:val="24"/>
          <w:lang w:val="sr-Cyrl-RS"/>
        </w:rPr>
        <w:t>е</w:t>
      </w:r>
      <w:r w:rsidR="00794165" w:rsidRPr="00B155FC">
        <w:rPr>
          <w:rFonts w:asciiTheme="majorHAnsi" w:hAnsiTheme="majorHAnsi"/>
          <w:sz w:val="24"/>
          <w:szCs w:val="24"/>
          <w:lang w:val="sr-Cyrl-RS"/>
        </w:rPr>
        <w:t>у</w:t>
      </w:r>
      <w:r w:rsidR="007D5F5B" w:rsidRPr="00B155FC">
        <w:rPr>
          <w:rFonts w:asciiTheme="majorHAnsi" w:hAnsiTheme="majorHAnsi"/>
          <w:sz w:val="24"/>
          <w:szCs w:val="24"/>
          <w:lang w:val="sr-Cyrl-RS"/>
        </w:rPr>
        <w:t>зимање или предавање документације или сл. Већи део процедура није могуће у потпуности обрадити електронски, ве</w:t>
      </w:r>
      <w:r w:rsidR="00875AC0" w:rsidRPr="00B155FC">
        <w:rPr>
          <w:rFonts w:asciiTheme="majorHAnsi" w:hAnsiTheme="majorHAnsi"/>
          <w:sz w:val="24"/>
          <w:szCs w:val="24"/>
          <w:lang w:val="sr-Cyrl-RS"/>
        </w:rPr>
        <w:t xml:space="preserve">ћ се захтеви пошаљу електронски, </w:t>
      </w:r>
      <w:r w:rsidR="007D5F5B" w:rsidRPr="00B155FC">
        <w:rPr>
          <w:rFonts w:asciiTheme="majorHAnsi" w:hAnsiTheme="majorHAnsi"/>
          <w:sz w:val="24"/>
          <w:szCs w:val="24"/>
          <w:lang w:val="sr-Cyrl-RS"/>
        </w:rPr>
        <w:t>а институција их штампа и обрађује у папиру.</w:t>
      </w:r>
    </w:p>
    <w:p w:rsidR="006D2A62" w:rsidRPr="00B155FC" w:rsidRDefault="007D5F5B" w:rsidP="00C710F5">
      <w:pPr>
        <w:jc w:val="both"/>
        <w:rPr>
          <w:rFonts w:asciiTheme="majorHAnsi" w:hAnsiTheme="majorHAnsi"/>
          <w:sz w:val="24"/>
          <w:szCs w:val="24"/>
          <w:lang w:val="sr-Latn-RS"/>
        </w:rPr>
      </w:pPr>
      <w:r w:rsidRPr="00B155FC">
        <w:rPr>
          <w:rFonts w:asciiTheme="majorHAnsi" w:hAnsiTheme="majorHAnsi"/>
          <w:sz w:val="24"/>
          <w:szCs w:val="24"/>
          <w:lang w:val="sr-Cyrl-RS"/>
        </w:rPr>
        <w:t xml:space="preserve">Рецимо, према подацима из упитника, </w:t>
      </w:r>
      <w:r w:rsidR="00641AFD" w:rsidRPr="00B155FC">
        <w:rPr>
          <w:rFonts w:asciiTheme="majorHAnsi" w:hAnsiTheme="majorHAnsi"/>
          <w:sz w:val="24"/>
          <w:szCs w:val="24"/>
          <w:lang w:val="sr-Cyrl-RS"/>
        </w:rPr>
        <w:t>свега 5 од 21 анкетиране институције доноси електронске акте.</w:t>
      </w:r>
    </w:p>
    <w:p w:rsidR="00CA1439" w:rsidRPr="00B155FC" w:rsidRDefault="00CA1439" w:rsidP="00C710F5">
      <w:pPr>
        <w:jc w:val="both"/>
        <w:rPr>
          <w:rFonts w:asciiTheme="majorHAnsi" w:hAnsiTheme="majorHAnsi"/>
          <w:sz w:val="24"/>
          <w:szCs w:val="24"/>
          <w:lang w:val="sr-Latn-RS"/>
        </w:rPr>
      </w:pPr>
    </w:p>
    <w:p w:rsidR="00CA1439" w:rsidRPr="00B155FC" w:rsidRDefault="00CA1439" w:rsidP="00C710F5">
      <w:pPr>
        <w:jc w:val="both"/>
        <w:rPr>
          <w:rFonts w:asciiTheme="majorHAnsi" w:hAnsiTheme="majorHAnsi"/>
          <w:sz w:val="24"/>
          <w:szCs w:val="24"/>
          <w:lang w:val="sr-Latn-RS"/>
        </w:rPr>
      </w:pPr>
    </w:p>
    <w:p w:rsidR="00CA1439" w:rsidRPr="00B155FC" w:rsidRDefault="00CA1439" w:rsidP="00C710F5">
      <w:pPr>
        <w:jc w:val="both"/>
        <w:rPr>
          <w:rFonts w:asciiTheme="majorHAnsi" w:hAnsiTheme="majorHAnsi"/>
          <w:sz w:val="24"/>
          <w:szCs w:val="24"/>
          <w:lang w:val="sr-Latn-RS"/>
        </w:rPr>
      </w:pPr>
    </w:p>
    <w:p w:rsidR="00641AFD" w:rsidRPr="00B155FC" w:rsidRDefault="00641AFD" w:rsidP="00C710F5">
      <w:pPr>
        <w:jc w:val="both"/>
        <w:rPr>
          <w:rFonts w:asciiTheme="majorHAnsi" w:hAnsiTheme="majorHAnsi"/>
          <w:sz w:val="24"/>
          <w:szCs w:val="24"/>
          <w:lang w:val="sr-Cyrl-RS"/>
        </w:rPr>
      </w:pPr>
      <w:r w:rsidRPr="00B155FC">
        <w:rPr>
          <w:rFonts w:asciiTheme="majorHAnsi" w:hAnsiTheme="majorHAnsi"/>
          <w:sz w:val="24"/>
          <w:szCs w:val="24"/>
          <w:lang w:val="sr-Cyrl-RS"/>
        </w:rPr>
        <w:t>Један од показатеља да је често немогуће извршити</w:t>
      </w:r>
      <w:r w:rsidR="0049006F" w:rsidRPr="00B155FC">
        <w:rPr>
          <w:rFonts w:asciiTheme="majorHAnsi" w:hAnsiTheme="majorHAnsi"/>
          <w:sz w:val="24"/>
          <w:szCs w:val="24"/>
          <w:lang w:val="sr-Cyrl-RS"/>
        </w:rPr>
        <w:t xml:space="preserve"> процедуру у потпуности електорнски јесте неопходност достављања доказа о уплати таксе у виду скрениране уплатнице или чак достављања копије извода са рачуна. С тим у вези</w:t>
      </w:r>
      <w:r w:rsidR="005843DA" w:rsidRPr="00B155FC">
        <w:rPr>
          <w:rFonts w:asciiTheme="majorHAnsi" w:hAnsiTheme="majorHAnsi"/>
          <w:sz w:val="24"/>
          <w:szCs w:val="24"/>
          <w:lang w:val="sr-Cyrl-RS"/>
        </w:rPr>
        <w:t xml:space="preserve"> институције су наводиле да је могуће одређене таксе платити електронски али је у већини случајева ипак неопходно доставити доказ о уплати чиме се уводи барем један додатни шалтер (шалтер банке) подносиоцима захтева. Према подацима упитника свега 2 од 21 анкетиране институције на својим шалтерим има ПОС терминале на којима се може извршити плаћање такси и накнада у њиховим процедурама.</w:t>
      </w:r>
    </w:p>
    <w:p w:rsidR="005843DA" w:rsidRPr="00B155FC" w:rsidRDefault="00875AC0"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Институције које су наводиле на не користе портал </w:t>
      </w:r>
      <w:r w:rsidR="002506D6"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као разлоге некоришћења наводиле су отежан и спор приступ подацима, некомпатибилност њихових софтвера са порталом </w:t>
      </w:r>
      <w:r w:rsidR="002506D6"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пороблеме са интернет конекцијом и сл. те би у наредном периоду требало радити на решавају ових проблема. </w:t>
      </w:r>
    </w:p>
    <w:p w:rsidR="00875AC0" w:rsidRPr="00B155FC" w:rsidRDefault="00875AC0" w:rsidP="00C710F5">
      <w:pPr>
        <w:jc w:val="both"/>
        <w:rPr>
          <w:rFonts w:asciiTheme="majorHAnsi" w:hAnsiTheme="majorHAnsi"/>
          <w:sz w:val="24"/>
          <w:szCs w:val="24"/>
          <w:lang w:val="sr-Latn-RS"/>
        </w:rPr>
      </w:pPr>
      <w:r w:rsidRPr="00B155FC">
        <w:rPr>
          <w:rFonts w:asciiTheme="majorHAnsi" w:hAnsiTheme="majorHAnsi"/>
          <w:sz w:val="24"/>
          <w:szCs w:val="24"/>
          <w:lang w:val="sr-Cyrl-RS"/>
        </w:rPr>
        <w:t xml:space="preserve">Врло битан сегмент одрживости система </w:t>
      </w:r>
      <w:r w:rsidR="00C14DBE" w:rsidRPr="00B155FC">
        <w:rPr>
          <w:rFonts w:asciiTheme="majorHAnsi" w:hAnsiTheme="majorHAnsi"/>
          <w:sz w:val="24"/>
          <w:szCs w:val="24"/>
          <w:lang w:val="sr-Cyrl-RS"/>
        </w:rPr>
        <w:t xml:space="preserve">пружања електронских услуга </w:t>
      </w:r>
      <w:r w:rsidRPr="00B155FC">
        <w:rPr>
          <w:rFonts w:asciiTheme="majorHAnsi" w:hAnsiTheme="majorHAnsi"/>
          <w:sz w:val="24"/>
          <w:szCs w:val="24"/>
          <w:lang w:val="sr-Cyrl-RS"/>
        </w:rPr>
        <w:t xml:space="preserve">јесте подршка </w:t>
      </w:r>
      <w:r w:rsidR="00C14DBE" w:rsidRPr="00B155FC">
        <w:rPr>
          <w:rFonts w:asciiTheme="majorHAnsi" w:hAnsiTheme="majorHAnsi"/>
          <w:sz w:val="24"/>
          <w:szCs w:val="24"/>
          <w:lang w:val="sr-Cyrl-RS"/>
        </w:rPr>
        <w:t xml:space="preserve">самим службеницима </w:t>
      </w:r>
      <w:r w:rsidRPr="00B155FC">
        <w:rPr>
          <w:rFonts w:asciiTheme="majorHAnsi" w:hAnsiTheme="majorHAnsi"/>
          <w:sz w:val="24"/>
          <w:szCs w:val="24"/>
          <w:lang w:val="sr-Cyrl-RS"/>
        </w:rPr>
        <w:t xml:space="preserve">који пружају електронске услуге грађанима и привреди у смислу </w:t>
      </w:r>
      <w:r w:rsidR="00C14DBE" w:rsidRPr="00B155FC">
        <w:rPr>
          <w:rFonts w:asciiTheme="majorHAnsi" w:hAnsiTheme="majorHAnsi"/>
          <w:sz w:val="24"/>
          <w:szCs w:val="24"/>
          <w:lang w:val="sr-Cyrl-RS"/>
        </w:rPr>
        <w:t xml:space="preserve">могућности </w:t>
      </w:r>
      <w:r w:rsidRPr="00B155FC">
        <w:rPr>
          <w:rFonts w:asciiTheme="majorHAnsi" w:hAnsiTheme="majorHAnsi"/>
          <w:sz w:val="24"/>
          <w:szCs w:val="24"/>
          <w:lang w:val="sr-Cyrl-RS"/>
        </w:rPr>
        <w:t>подршке и помоћи у случају на наилажење на техн</w:t>
      </w:r>
      <w:r w:rsidR="00C14DBE" w:rsidRPr="00B155FC">
        <w:rPr>
          <w:rFonts w:asciiTheme="majorHAnsi" w:hAnsiTheme="majorHAnsi"/>
          <w:sz w:val="24"/>
          <w:szCs w:val="24"/>
          <w:lang w:val="sr-Cyrl-RS"/>
        </w:rPr>
        <w:t xml:space="preserve">ичке проблеме у обради захтева на дневном нивоу. </w:t>
      </w:r>
      <w:r w:rsidRPr="00B155FC">
        <w:rPr>
          <w:rFonts w:asciiTheme="majorHAnsi" w:hAnsiTheme="majorHAnsi"/>
          <w:sz w:val="24"/>
          <w:szCs w:val="24"/>
          <w:lang w:val="sr-Cyrl-RS"/>
        </w:rPr>
        <w:t>Свега једна институција је навела да нема техничку помоћ у пружању електорнских услуга, док је највећи број анкетираних институција (14 од 20) навело да се за помоћ обраћа интерно ИТ одељењу.</w:t>
      </w:r>
    </w:p>
    <w:p w:rsidR="00875AC0" w:rsidRPr="00B155FC" w:rsidRDefault="00875AC0" w:rsidP="00C710F5">
      <w:pPr>
        <w:jc w:val="both"/>
        <w:rPr>
          <w:rFonts w:asciiTheme="majorHAnsi" w:hAnsiTheme="majorHAnsi"/>
          <w:sz w:val="24"/>
          <w:szCs w:val="24"/>
          <w:lang w:val="sr-Cyrl-RS"/>
        </w:rPr>
      </w:pPr>
      <w:r w:rsidRPr="00B155FC">
        <w:rPr>
          <w:rFonts w:asciiTheme="majorHAnsi" w:hAnsiTheme="majorHAnsi"/>
          <w:sz w:val="24"/>
          <w:szCs w:val="24"/>
          <w:lang w:val="sr-Cyrl-RS"/>
        </w:rPr>
        <w:lastRenderedPageBreak/>
        <w:t xml:space="preserve">С тим у вези неопходно је обезбедити подршку свим институцијама за све услуге које пружају електронски у циљу обезбеђивања одрживости система и </w:t>
      </w:r>
      <w:r w:rsidR="00D22FF9" w:rsidRPr="00B155FC">
        <w:rPr>
          <w:rFonts w:asciiTheme="majorHAnsi" w:hAnsiTheme="majorHAnsi"/>
          <w:sz w:val="24"/>
          <w:szCs w:val="24"/>
          <w:lang w:val="sr-Cyrl-RS"/>
        </w:rPr>
        <w:t>охрабривања других институција да своје процедуре дигитализују.</w:t>
      </w:r>
    </w:p>
    <w:p w:rsidR="00D22FF9" w:rsidRPr="00B155FC" w:rsidRDefault="00E24363" w:rsidP="00C710F5">
      <w:pPr>
        <w:jc w:val="both"/>
        <w:rPr>
          <w:rFonts w:asciiTheme="majorHAnsi" w:hAnsiTheme="majorHAnsi"/>
          <w:sz w:val="24"/>
          <w:szCs w:val="24"/>
          <w:lang w:val="sr-Cyrl-RS"/>
        </w:rPr>
      </w:pPr>
      <w:r w:rsidRPr="00B155FC">
        <w:rPr>
          <w:rFonts w:asciiTheme="majorHAnsi" w:hAnsiTheme="majorHAnsi"/>
          <w:noProof/>
          <w:sz w:val="24"/>
          <w:szCs w:val="24"/>
        </w:rPr>
        <w:drawing>
          <wp:anchor distT="0" distB="0" distL="114300" distR="114300" simplePos="0" relativeHeight="251663231" behindDoc="0" locked="0" layoutInCell="1" allowOverlap="1" wp14:anchorId="1821688F" wp14:editId="54B4F4F7">
            <wp:simplePos x="0" y="0"/>
            <wp:positionH relativeFrom="column">
              <wp:posOffset>0</wp:posOffset>
            </wp:positionH>
            <wp:positionV relativeFrom="paragraph">
              <wp:posOffset>860425</wp:posOffset>
            </wp:positionV>
            <wp:extent cx="3333750" cy="19812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22FF9" w:rsidRPr="00B155FC">
        <w:rPr>
          <w:rFonts w:asciiTheme="majorHAnsi" w:hAnsiTheme="majorHAnsi"/>
          <w:sz w:val="24"/>
          <w:szCs w:val="24"/>
          <w:lang w:val="sr-Cyrl-RS"/>
        </w:rPr>
        <w:t xml:space="preserve">Такође, са друге стране важно је и да постоји организован начин пружања помоћи грађанима и привреди, односно подносиоцима захтева, у подношењу захтева електорнским путем у циљу подстицања коришћења овог начина комуницирања са државом. Већина институција (14 од 20) навела је да пружа помоћ корисницима за већину или све услуге које пружа. </w:t>
      </w:r>
    </w:p>
    <w:p w:rsidR="00E24363" w:rsidRPr="00B155FC" w:rsidRDefault="00D22FF9" w:rsidP="00E24363">
      <w:pPr>
        <w:jc w:val="both"/>
        <w:rPr>
          <w:rFonts w:asciiTheme="majorHAnsi" w:hAnsiTheme="majorHAnsi"/>
          <w:sz w:val="24"/>
          <w:szCs w:val="24"/>
          <w:lang w:val="sr-Latn-RS"/>
        </w:rPr>
      </w:pPr>
      <w:r w:rsidRPr="00B155FC">
        <w:rPr>
          <w:rFonts w:asciiTheme="majorHAnsi" w:hAnsiTheme="majorHAnsi"/>
          <w:sz w:val="24"/>
          <w:szCs w:val="24"/>
          <w:lang w:val="sr-Cyrl-RS"/>
        </w:rPr>
        <w:t xml:space="preserve">Ову помоћ институције углавном пружају путем мејла на упит корисника (за 46% услуга), али и путем позивног центра (34%) или секције „Често постављена питања“ на сајтовима институција (20%). </w:t>
      </w:r>
    </w:p>
    <w:p w:rsidR="00E24363" w:rsidRPr="00B155FC" w:rsidRDefault="00E24363" w:rsidP="00E24363">
      <w:pPr>
        <w:jc w:val="both"/>
        <w:rPr>
          <w:rFonts w:asciiTheme="majorHAnsi" w:hAnsiTheme="majorHAnsi"/>
          <w:sz w:val="24"/>
          <w:szCs w:val="24"/>
          <w:lang w:val="sr-Latn-RS"/>
        </w:rPr>
      </w:pPr>
    </w:p>
    <w:p w:rsidR="00E24363" w:rsidRPr="00B155FC" w:rsidRDefault="00E24363" w:rsidP="00C710F5">
      <w:pPr>
        <w:jc w:val="both"/>
        <w:rPr>
          <w:rFonts w:asciiTheme="majorHAnsi" w:hAnsiTheme="majorHAnsi"/>
          <w:sz w:val="2"/>
          <w:szCs w:val="24"/>
          <w:lang w:val="sr-Latn-RS"/>
        </w:rPr>
      </w:pPr>
    </w:p>
    <w:p w:rsidR="00D22FF9" w:rsidRPr="00B155FC" w:rsidRDefault="00D22FF9" w:rsidP="00C710F5">
      <w:pPr>
        <w:jc w:val="both"/>
        <w:rPr>
          <w:rFonts w:asciiTheme="majorHAnsi" w:hAnsiTheme="majorHAnsi"/>
          <w:sz w:val="24"/>
          <w:szCs w:val="24"/>
          <w:lang w:val="sr-Cyrl-RS"/>
        </w:rPr>
      </w:pPr>
      <w:r w:rsidRPr="00B155FC">
        <w:rPr>
          <w:rFonts w:asciiTheme="majorHAnsi" w:hAnsiTheme="majorHAnsi"/>
          <w:sz w:val="24"/>
          <w:szCs w:val="24"/>
          <w:lang w:val="sr-Cyrl-RS"/>
        </w:rPr>
        <w:t>Међутим, чак трећина инстутуција навела је да, уколико има секцију</w:t>
      </w:r>
      <w:r w:rsidR="00E24363" w:rsidRPr="00B155FC">
        <w:rPr>
          <w:rFonts w:asciiTheme="majorHAnsi" w:hAnsiTheme="majorHAnsi"/>
          <w:sz w:val="24"/>
          <w:szCs w:val="24"/>
          <w:lang w:val="sr-Latn-RS"/>
        </w:rPr>
        <w:t xml:space="preserve">   </w:t>
      </w:r>
      <w:r w:rsidRPr="00B155FC">
        <w:rPr>
          <w:rFonts w:asciiTheme="majorHAnsi" w:hAnsiTheme="majorHAnsi"/>
          <w:sz w:val="24"/>
          <w:szCs w:val="24"/>
          <w:lang w:val="sr-Cyrl-RS"/>
        </w:rPr>
        <w:t>„Често постављена питања“ на свом сајту ова питања ретко ажурира.</w:t>
      </w:r>
      <w:r w:rsidR="00E24363" w:rsidRPr="00B155FC">
        <w:rPr>
          <w:rFonts w:asciiTheme="majorHAnsi" w:hAnsiTheme="majorHAnsi"/>
          <w:sz w:val="24"/>
          <w:szCs w:val="24"/>
          <w:lang w:val="sr-Latn-RS"/>
        </w:rPr>
        <w:t xml:space="preserve"> </w:t>
      </w:r>
      <w:r w:rsidRPr="00B155FC">
        <w:rPr>
          <w:rFonts w:asciiTheme="majorHAnsi" w:hAnsiTheme="majorHAnsi"/>
          <w:sz w:val="24"/>
          <w:szCs w:val="24"/>
          <w:lang w:val="sr-Cyrl-RS"/>
        </w:rPr>
        <w:t xml:space="preserve">Поред пружања помоћи подносиоцима захтева, упитником је проверено и да ли су институције организовале неки вид </w:t>
      </w:r>
      <w:r w:rsidR="0079354A" w:rsidRPr="00B155FC">
        <w:rPr>
          <w:rFonts w:asciiTheme="majorHAnsi" w:hAnsiTheme="majorHAnsi"/>
          <w:sz w:val="24"/>
          <w:szCs w:val="24"/>
          <w:lang w:val="sr-Cyrl-RS"/>
        </w:rPr>
        <w:t xml:space="preserve">подшке </w:t>
      </w:r>
      <w:r w:rsidRPr="00B155FC">
        <w:rPr>
          <w:rFonts w:asciiTheme="majorHAnsi" w:hAnsiTheme="majorHAnsi"/>
          <w:sz w:val="24"/>
          <w:szCs w:val="24"/>
          <w:lang w:val="sr-Cyrl-RS"/>
        </w:rPr>
        <w:t xml:space="preserve">за подносиоце у смислу видео упутстава, шема, дијаграма или класичне обуке. </w:t>
      </w:r>
      <w:r w:rsidR="002506D6" w:rsidRPr="00B155FC">
        <w:rPr>
          <w:rFonts w:asciiTheme="majorHAnsi" w:hAnsiTheme="majorHAnsi"/>
          <w:sz w:val="24"/>
          <w:szCs w:val="24"/>
          <w:lang w:val="sr-Cyrl-RS"/>
        </w:rPr>
        <w:t xml:space="preserve">Од 21 </w:t>
      </w:r>
      <w:r w:rsidRPr="00B155FC">
        <w:rPr>
          <w:rFonts w:asciiTheme="majorHAnsi" w:hAnsiTheme="majorHAnsi"/>
          <w:sz w:val="24"/>
          <w:szCs w:val="24"/>
          <w:lang w:val="sr-Cyrl-RS"/>
        </w:rPr>
        <w:t>анкетиране институције</w:t>
      </w:r>
      <w:r w:rsidR="002506D6" w:rsidRPr="00B155FC">
        <w:rPr>
          <w:rFonts w:asciiTheme="majorHAnsi" w:hAnsiTheme="majorHAnsi"/>
          <w:sz w:val="24"/>
          <w:szCs w:val="24"/>
          <w:lang w:val="sr-Cyrl-RS"/>
        </w:rPr>
        <w:t xml:space="preserve"> њих</w:t>
      </w:r>
      <w:r w:rsidRPr="00B155FC">
        <w:rPr>
          <w:rFonts w:asciiTheme="majorHAnsi" w:hAnsiTheme="majorHAnsi"/>
          <w:sz w:val="24"/>
          <w:szCs w:val="24"/>
          <w:lang w:val="sr-Cyrl-RS"/>
        </w:rPr>
        <w:t xml:space="preserve"> </w:t>
      </w:r>
      <w:r w:rsidR="002506D6" w:rsidRPr="00B155FC">
        <w:rPr>
          <w:rFonts w:asciiTheme="majorHAnsi" w:hAnsiTheme="majorHAnsi"/>
          <w:sz w:val="24"/>
          <w:szCs w:val="24"/>
          <w:lang w:val="sr-Cyrl-RS"/>
        </w:rPr>
        <w:t xml:space="preserve">11 </w:t>
      </w:r>
      <w:r w:rsidRPr="00B155FC">
        <w:rPr>
          <w:rFonts w:asciiTheme="majorHAnsi" w:hAnsiTheme="majorHAnsi"/>
          <w:sz w:val="24"/>
          <w:szCs w:val="24"/>
          <w:lang w:val="sr-Cyrl-RS"/>
        </w:rPr>
        <w:t>(односно више од 50%) није припремало овакав вид подршке за крајње кориснике.</w:t>
      </w:r>
      <w:r w:rsidR="00A513A4" w:rsidRPr="00B155FC">
        <w:rPr>
          <w:rFonts w:asciiTheme="majorHAnsi" w:hAnsiTheme="majorHAnsi"/>
          <w:sz w:val="24"/>
          <w:szCs w:val="24"/>
          <w:lang w:val="sr-Cyrl-RS"/>
        </w:rPr>
        <w:t xml:space="preserve"> У наставку анализе, код рез</w:t>
      </w:r>
      <w:r w:rsidR="00C14DBE" w:rsidRPr="00B155FC">
        <w:rPr>
          <w:rFonts w:asciiTheme="majorHAnsi" w:hAnsiTheme="majorHAnsi"/>
          <w:sz w:val="24"/>
          <w:szCs w:val="24"/>
          <w:lang w:val="sr-Cyrl-RS"/>
        </w:rPr>
        <w:t xml:space="preserve">ултата фокус група са грађанима, </w:t>
      </w:r>
      <w:r w:rsidR="00A513A4" w:rsidRPr="00B155FC">
        <w:rPr>
          <w:rFonts w:asciiTheme="majorHAnsi" w:hAnsiTheme="majorHAnsi"/>
          <w:sz w:val="24"/>
          <w:szCs w:val="24"/>
          <w:lang w:val="sr-Cyrl-RS"/>
        </w:rPr>
        <w:t xml:space="preserve">приметићемо да је ова врста помоћи најзнајачнија корисницима те би у наредном периоду </w:t>
      </w:r>
      <w:r w:rsidR="0079354A" w:rsidRPr="00B155FC">
        <w:rPr>
          <w:rFonts w:asciiTheme="majorHAnsi" w:hAnsiTheme="majorHAnsi"/>
          <w:sz w:val="24"/>
          <w:szCs w:val="24"/>
          <w:lang w:val="sr-Cyrl-RS"/>
        </w:rPr>
        <w:t>требало радити на</w:t>
      </w:r>
      <w:r w:rsidR="006249FF" w:rsidRPr="00B155FC">
        <w:rPr>
          <w:rFonts w:asciiTheme="majorHAnsi" w:hAnsiTheme="majorHAnsi"/>
          <w:sz w:val="24"/>
          <w:szCs w:val="24"/>
          <w:lang w:val="sr-Cyrl-RS"/>
        </w:rPr>
        <w:t xml:space="preserve"> развоју подршке </w:t>
      </w:r>
      <w:r w:rsidR="0079354A" w:rsidRPr="00B155FC">
        <w:rPr>
          <w:rFonts w:asciiTheme="majorHAnsi" w:hAnsiTheme="majorHAnsi"/>
          <w:sz w:val="24"/>
          <w:szCs w:val="24"/>
          <w:lang w:val="sr-Cyrl-RS"/>
        </w:rPr>
        <w:t xml:space="preserve">подносиоцима </w:t>
      </w:r>
      <w:r w:rsidR="006249FF" w:rsidRPr="00B155FC">
        <w:rPr>
          <w:rFonts w:asciiTheme="majorHAnsi" w:hAnsiTheme="majorHAnsi"/>
          <w:sz w:val="24"/>
          <w:szCs w:val="24"/>
          <w:lang w:val="sr-Cyrl-RS"/>
        </w:rPr>
        <w:t xml:space="preserve">и корисницима услуге </w:t>
      </w:r>
      <w:r w:rsidR="0079354A" w:rsidRPr="00B155FC">
        <w:rPr>
          <w:rFonts w:asciiTheme="majorHAnsi" w:hAnsiTheme="majorHAnsi"/>
          <w:sz w:val="24"/>
          <w:szCs w:val="24"/>
          <w:lang w:val="sr-Cyrl-RS"/>
        </w:rPr>
        <w:t>на наведене начине</w:t>
      </w:r>
      <w:r w:rsidR="00A513A4" w:rsidRPr="00B155FC">
        <w:rPr>
          <w:rFonts w:asciiTheme="majorHAnsi" w:hAnsiTheme="majorHAnsi"/>
          <w:sz w:val="24"/>
          <w:szCs w:val="24"/>
          <w:lang w:val="sr-Cyrl-RS"/>
        </w:rPr>
        <w:t>.</w:t>
      </w:r>
    </w:p>
    <w:p w:rsidR="00D22FF9" w:rsidRPr="00B155FC" w:rsidRDefault="00A513A4" w:rsidP="00C710F5">
      <w:pPr>
        <w:jc w:val="both"/>
        <w:rPr>
          <w:rFonts w:asciiTheme="majorHAnsi" w:hAnsiTheme="majorHAnsi"/>
          <w:sz w:val="24"/>
          <w:szCs w:val="24"/>
          <w:lang w:val="sr-Cyrl-RS"/>
        </w:rPr>
      </w:pPr>
      <w:r w:rsidRPr="00B155FC">
        <w:rPr>
          <w:rFonts w:asciiTheme="majorHAnsi" w:hAnsiTheme="majorHAnsi"/>
          <w:sz w:val="24"/>
          <w:szCs w:val="24"/>
          <w:lang w:val="sr-Cyrl-RS"/>
        </w:rPr>
        <w:t>Институције које су навеле да не пружају ниједну врсту подршке подносиоцима захтева подједнако су наводиле четири главна разлога:</w:t>
      </w:r>
    </w:p>
    <w:p w:rsidR="00A513A4" w:rsidRPr="00B155FC" w:rsidRDefault="00A513A4" w:rsidP="0073599C">
      <w:pPr>
        <w:pStyle w:val="ListParagraph"/>
        <w:numPr>
          <w:ilvl w:val="0"/>
          <w:numId w:val="7"/>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финансијских средстава за припрему и ажурирање материјала</w:t>
      </w:r>
      <w:r w:rsidR="002506D6" w:rsidRPr="00B155FC">
        <w:rPr>
          <w:rFonts w:asciiTheme="majorHAnsi" w:hAnsiTheme="majorHAnsi"/>
          <w:sz w:val="24"/>
          <w:szCs w:val="24"/>
          <w:lang w:val="sr-Cyrl-RS"/>
        </w:rPr>
        <w:t>;</w:t>
      </w:r>
    </w:p>
    <w:p w:rsidR="00A513A4" w:rsidRPr="00B155FC" w:rsidRDefault="00A513A4" w:rsidP="0073599C">
      <w:pPr>
        <w:pStyle w:val="ListParagraph"/>
        <w:numPr>
          <w:ilvl w:val="0"/>
          <w:numId w:val="7"/>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људских капацитета</w:t>
      </w:r>
      <w:r w:rsidR="002506D6" w:rsidRPr="00B155FC">
        <w:rPr>
          <w:rFonts w:asciiTheme="majorHAnsi" w:hAnsiTheme="majorHAnsi"/>
          <w:sz w:val="24"/>
          <w:szCs w:val="24"/>
          <w:lang w:val="sr-Cyrl-RS"/>
        </w:rPr>
        <w:t>;</w:t>
      </w:r>
    </w:p>
    <w:p w:rsidR="00A513A4" w:rsidRPr="00B155FC" w:rsidRDefault="00A513A4" w:rsidP="0073599C">
      <w:pPr>
        <w:pStyle w:val="ListParagraph"/>
        <w:numPr>
          <w:ilvl w:val="0"/>
          <w:numId w:val="7"/>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развијених механизама/процедура за пријем и одговарање на питања корисника</w:t>
      </w:r>
      <w:r w:rsidR="002506D6" w:rsidRPr="00B155FC">
        <w:rPr>
          <w:rFonts w:asciiTheme="majorHAnsi" w:hAnsiTheme="majorHAnsi"/>
          <w:sz w:val="24"/>
          <w:szCs w:val="24"/>
          <w:lang w:val="sr-Cyrl-RS"/>
        </w:rPr>
        <w:t>;</w:t>
      </w:r>
    </w:p>
    <w:p w:rsidR="00A513A4" w:rsidRPr="00DD7906" w:rsidRDefault="00A513A4" w:rsidP="0073599C">
      <w:pPr>
        <w:pStyle w:val="ListParagraph"/>
        <w:numPr>
          <w:ilvl w:val="0"/>
          <w:numId w:val="7"/>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техничких капацитета (опреме за позивни центар, портала и сл.)</w:t>
      </w:r>
      <w:r w:rsidR="002506D6" w:rsidRPr="00B155FC">
        <w:rPr>
          <w:rFonts w:asciiTheme="majorHAnsi" w:hAnsiTheme="majorHAnsi"/>
          <w:sz w:val="24"/>
          <w:szCs w:val="24"/>
          <w:lang w:val="sr-Cyrl-RS"/>
        </w:rPr>
        <w:t>.</w:t>
      </w:r>
    </w:p>
    <w:p w:rsidR="004C39A1" w:rsidRPr="00B155FC" w:rsidRDefault="004C39A1" w:rsidP="004C39A1">
      <w:pPr>
        <w:jc w:val="both"/>
        <w:rPr>
          <w:rFonts w:asciiTheme="majorHAnsi" w:hAnsiTheme="majorHAnsi"/>
          <w:sz w:val="24"/>
          <w:szCs w:val="24"/>
          <w:lang w:val="sr-Latn-RS"/>
        </w:rPr>
      </w:pPr>
    </w:p>
    <w:p w:rsidR="006D2A62" w:rsidRPr="00B155FC" w:rsidRDefault="006D2A62" w:rsidP="00C710F5">
      <w:pPr>
        <w:pStyle w:val="Heading2"/>
        <w:spacing w:before="0"/>
        <w:jc w:val="both"/>
        <w:rPr>
          <w:color w:val="000000" w:themeColor="text1"/>
          <w:sz w:val="24"/>
          <w:szCs w:val="24"/>
          <w:lang w:val="sr-Cyrl-RS"/>
        </w:rPr>
      </w:pPr>
      <w:bookmarkStart w:id="9" w:name="_Toc6367954"/>
      <w:r w:rsidRPr="00977BD2">
        <w:rPr>
          <w:color w:val="000000" w:themeColor="text1"/>
          <w:sz w:val="24"/>
          <w:szCs w:val="24"/>
          <w:lang w:val="sr-Latn-RS"/>
        </w:rPr>
        <w:lastRenderedPageBreak/>
        <w:t xml:space="preserve">3.6. </w:t>
      </w:r>
      <w:r w:rsidR="00D5545B" w:rsidRPr="00B155FC">
        <w:rPr>
          <w:color w:val="000000" w:themeColor="text1"/>
          <w:sz w:val="24"/>
          <w:szCs w:val="24"/>
          <w:lang w:val="sr-Cyrl-RS"/>
        </w:rPr>
        <w:t>Информациона безбедност у е-п</w:t>
      </w:r>
      <w:r w:rsidRPr="00B155FC">
        <w:rPr>
          <w:color w:val="000000" w:themeColor="text1"/>
          <w:sz w:val="24"/>
          <w:szCs w:val="24"/>
          <w:lang w:val="sr-Cyrl-RS"/>
        </w:rPr>
        <w:t>роцедурама</w:t>
      </w:r>
      <w:bookmarkEnd w:id="9"/>
    </w:p>
    <w:p w:rsidR="006249FF" w:rsidRPr="00B155FC" w:rsidRDefault="006249FF" w:rsidP="00C710F5">
      <w:pPr>
        <w:spacing w:after="0"/>
        <w:jc w:val="both"/>
        <w:rPr>
          <w:rFonts w:asciiTheme="majorHAnsi" w:hAnsiTheme="majorHAnsi"/>
          <w:sz w:val="24"/>
          <w:szCs w:val="24"/>
          <w:lang w:val="sr-Cyrl-RS"/>
        </w:rPr>
      </w:pPr>
    </w:p>
    <w:p w:rsidR="006D2A62" w:rsidRPr="00977BD2" w:rsidRDefault="00B5720A" w:rsidP="00C710F5">
      <w:pPr>
        <w:spacing w:after="0"/>
        <w:jc w:val="both"/>
        <w:rPr>
          <w:rFonts w:asciiTheme="majorHAnsi" w:hAnsiTheme="majorHAnsi"/>
          <w:sz w:val="24"/>
          <w:szCs w:val="24"/>
          <w:lang w:val="sr-Cyrl-RS"/>
        </w:rPr>
      </w:pPr>
      <w:r w:rsidRPr="00B155FC">
        <w:rPr>
          <w:rFonts w:asciiTheme="majorHAnsi" w:hAnsiTheme="majorHAnsi"/>
          <w:noProof/>
          <w:sz w:val="24"/>
          <w:szCs w:val="24"/>
        </w:rPr>
        <w:drawing>
          <wp:anchor distT="0" distB="0" distL="114300" distR="114300" simplePos="0" relativeHeight="251667456" behindDoc="0" locked="0" layoutInCell="1" allowOverlap="1" wp14:anchorId="576067D8" wp14:editId="287CB48B">
            <wp:simplePos x="0" y="0"/>
            <wp:positionH relativeFrom="column">
              <wp:posOffset>2562225</wp:posOffset>
            </wp:positionH>
            <wp:positionV relativeFrom="paragraph">
              <wp:posOffset>80645</wp:posOffset>
            </wp:positionV>
            <wp:extent cx="3359785" cy="1701165"/>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D2DDF" w:rsidRPr="00B155FC">
        <w:rPr>
          <w:rFonts w:asciiTheme="majorHAnsi" w:hAnsiTheme="majorHAnsi"/>
          <w:sz w:val="24"/>
          <w:szCs w:val="24"/>
          <w:lang w:val="sr-Cyrl-RS"/>
        </w:rPr>
        <w:t>Узимајући у обзир све већи обим електронских услуга врло је битно акценат ставити и на заштиту података и информациону безбедност у пружању електорнских услуга. С тим у вези посебан део упитника за циљ је имао да идентификује да ли институције имају проблема у прекидима у раду софтвера/портала, нападима на њихове систем и сл.</w:t>
      </w:r>
    </w:p>
    <w:p w:rsidR="00B5720A" w:rsidRPr="00977BD2" w:rsidRDefault="00B5720A" w:rsidP="00C710F5">
      <w:pPr>
        <w:spacing w:after="0"/>
        <w:jc w:val="both"/>
        <w:rPr>
          <w:rFonts w:asciiTheme="majorHAnsi" w:hAnsiTheme="majorHAnsi"/>
          <w:sz w:val="24"/>
          <w:szCs w:val="24"/>
          <w:lang w:val="sr-Cyrl-RS"/>
        </w:rPr>
      </w:pPr>
    </w:p>
    <w:p w:rsidR="00BD2DDF" w:rsidRPr="00977BD2" w:rsidRDefault="00BD2DDF" w:rsidP="00C710F5">
      <w:pPr>
        <w:jc w:val="both"/>
        <w:rPr>
          <w:rFonts w:asciiTheme="majorHAnsi" w:hAnsiTheme="majorHAnsi"/>
          <w:sz w:val="24"/>
          <w:szCs w:val="24"/>
          <w:lang w:val="sr-Cyrl-RS"/>
        </w:rPr>
      </w:pPr>
      <w:r w:rsidRPr="00B155FC">
        <w:rPr>
          <w:rFonts w:asciiTheme="majorHAnsi" w:hAnsiTheme="majorHAnsi"/>
          <w:sz w:val="24"/>
          <w:szCs w:val="24"/>
          <w:lang w:val="sr-Cyrl-RS"/>
        </w:rPr>
        <w:t>Према подацима из упитника, 13 од 21 анкетиране институције има усвојен Акт о информационој безбедности, а код још 6 је акт у фази израде. Институције које су усвојиле акт о информационој безбедности га редовно, углавном једном годишње, ажурирају.</w:t>
      </w:r>
    </w:p>
    <w:p w:rsidR="00B954B1" w:rsidRPr="00B155FC" w:rsidRDefault="00B954B1" w:rsidP="00C710F5">
      <w:pPr>
        <w:jc w:val="both"/>
        <w:rPr>
          <w:rFonts w:asciiTheme="majorHAnsi" w:hAnsiTheme="majorHAnsi"/>
          <w:sz w:val="24"/>
          <w:szCs w:val="24"/>
          <w:lang w:val="sr-Cyrl-RS"/>
        </w:rPr>
      </w:pPr>
      <w:r w:rsidRPr="00B155FC">
        <w:rPr>
          <w:rFonts w:asciiTheme="majorHAnsi" w:hAnsiTheme="majorHAnsi"/>
          <w:sz w:val="24"/>
          <w:szCs w:val="24"/>
          <w:lang w:val="sr-Cyrl-RS"/>
        </w:rPr>
        <w:t>Већина ан</w:t>
      </w:r>
      <w:r w:rsidR="00BD2DDF" w:rsidRPr="00B155FC">
        <w:rPr>
          <w:rFonts w:asciiTheme="majorHAnsi" w:hAnsiTheme="majorHAnsi"/>
          <w:sz w:val="24"/>
          <w:szCs w:val="24"/>
          <w:lang w:val="sr-Cyrl-RS"/>
        </w:rPr>
        <w:t xml:space="preserve">кетираних институција </w:t>
      </w:r>
      <w:r w:rsidRPr="00B155FC">
        <w:rPr>
          <w:rFonts w:asciiTheme="majorHAnsi" w:hAnsiTheme="majorHAnsi"/>
          <w:sz w:val="24"/>
          <w:szCs w:val="24"/>
          <w:lang w:val="sr-Cyrl-RS"/>
        </w:rPr>
        <w:t xml:space="preserve">(15 од 21) је у протеклој години забележила пар прекида у раду информационог система углавном услед нестанка електричне енергије али и старе опреме која је доводила до проблема у мрежи. Такође, 12 од 21 институције навело је да је у протеклој години забележило хакерске нападе углавном на сајтове институција или путем мејлова. Ретко се дешавало да су нападнути подаци, а у случају када се исто дешавало подаци су повраћени из </w:t>
      </w:r>
      <w:r w:rsidRPr="00B155FC">
        <w:rPr>
          <w:rFonts w:asciiTheme="majorHAnsi" w:hAnsiTheme="majorHAnsi"/>
          <w:i/>
          <w:sz w:val="24"/>
          <w:szCs w:val="24"/>
        </w:rPr>
        <w:t>backup</w:t>
      </w:r>
      <w:r w:rsidRPr="00B155FC">
        <w:rPr>
          <w:rFonts w:asciiTheme="majorHAnsi" w:hAnsiTheme="majorHAnsi"/>
          <w:i/>
          <w:sz w:val="24"/>
          <w:szCs w:val="24"/>
          <w:lang w:val="sr-Cyrl-RS"/>
        </w:rPr>
        <w:t>-</w:t>
      </w:r>
      <w:r w:rsidRPr="00B155FC">
        <w:rPr>
          <w:rFonts w:asciiTheme="majorHAnsi" w:hAnsiTheme="majorHAnsi"/>
          <w:sz w:val="24"/>
          <w:szCs w:val="24"/>
          <w:lang w:val="sr-Cyrl-RS"/>
        </w:rPr>
        <w:t xml:space="preserve">а. </w:t>
      </w:r>
    </w:p>
    <w:p w:rsidR="00BD2DDF" w:rsidRPr="00B155FC" w:rsidRDefault="00B954B1"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Све институције навеле су да имају одређене врсте </w:t>
      </w:r>
      <w:r w:rsidRPr="00B155FC">
        <w:rPr>
          <w:rFonts w:asciiTheme="majorHAnsi" w:hAnsiTheme="majorHAnsi"/>
          <w:i/>
          <w:sz w:val="24"/>
          <w:szCs w:val="24"/>
        </w:rPr>
        <w:t>backup</w:t>
      </w:r>
      <w:r w:rsidRPr="00B155FC">
        <w:rPr>
          <w:rFonts w:asciiTheme="majorHAnsi" w:hAnsiTheme="majorHAnsi"/>
          <w:i/>
          <w:sz w:val="24"/>
          <w:szCs w:val="24"/>
          <w:lang w:val="sr-Cyrl-RS"/>
        </w:rPr>
        <w:t xml:space="preserve"> </w:t>
      </w:r>
      <w:r w:rsidRPr="00B155FC">
        <w:rPr>
          <w:rFonts w:asciiTheme="majorHAnsi" w:hAnsiTheme="majorHAnsi"/>
          <w:sz w:val="24"/>
          <w:szCs w:val="24"/>
          <w:lang w:val="sr-Cyrl-RS"/>
        </w:rPr>
        <w:t xml:space="preserve">система од чега свега 5 институција нема копију свих података већ већине. </w:t>
      </w:r>
    </w:p>
    <w:p w:rsidR="00B954B1" w:rsidRPr="00B155FC" w:rsidRDefault="00B954B1"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Такође, за разлику од Акта о информационој безбедности, свега 6 институција има увојен план опоравка у случају катастрофе, мада је још 10 институција навело да је овакав план тренутно у фази израде. </w:t>
      </w:r>
    </w:p>
    <w:p w:rsidR="006D2A62" w:rsidRPr="00B155FC" w:rsidRDefault="00A513A4" w:rsidP="00C710F5">
      <w:pPr>
        <w:pStyle w:val="Heading2"/>
        <w:jc w:val="both"/>
        <w:rPr>
          <w:sz w:val="24"/>
          <w:szCs w:val="24"/>
          <w:lang w:val="sr-Cyrl-RS"/>
        </w:rPr>
      </w:pPr>
      <w:bookmarkStart w:id="10" w:name="_Toc6367955"/>
      <w:r w:rsidRPr="00977BD2">
        <w:rPr>
          <w:color w:val="000000" w:themeColor="text1"/>
          <w:sz w:val="24"/>
          <w:szCs w:val="24"/>
          <w:lang w:val="sr-Cyrl-RS"/>
        </w:rPr>
        <w:t>3.</w:t>
      </w:r>
      <w:r w:rsidRPr="00B155FC">
        <w:rPr>
          <w:color w:val="000000" w:themeColor="text1"/>
          <w:sz w:val="24"/>
          <w:szCs w:val="24"/>
          <w:lang w:val="sr-Cyrl-RS"/>
        </w:rPr>
        <w:t>7</w:t>
      </w:r>
      <w:r w:rsidR="006D2A62" w:rsidRPr="00977BD2">
        <w:rPr>
          <w:color w:val="000000" w:themeColor="text1"/>
          <w:sz w:val="24"/>
          <w:szCs w:val="24"/>
          <w:lang w:val="sr-Cyrl-RS"/>
        </w:rPr>
        <w:t xml:space="preserve">. </w:t>
      </w:r>
      <w:r w:rsidR="006D2A62" w:rsidRPr="00B155FC">
        <w:rPr>
          <w:color w:val="000000" w:themeColor="text1"/>
          <w:sz w:val="24"/>
          <w:szCs w:val="24"/>
          <w:lang w:val="sr-Cyrl-RS"/>
        </w:rPr>
        <w:t>Нове идеје и побољшања постојећих сервиса/услуга</w:t>
      </w:r>
      <w:bookmarkEnd w:id="10"/>
    </w:p>
    <w:p w:rsidR="00C45A3C" w:rsidRPr="00B155FC" w:rsidRDefault="00B954B1"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Један од битнијих делова упитника односио се на </w:t>
      </w:r>
      <w:r w:rsidR="00CB3D5F" w:rsidRPr="00B155FC">
        <w:rPr>
          <w:rFonts w:asciiTheme="majorHAnsi" w:hAnsiTheme="majorHAnsi"/>
          <w:sz w:val="24"/>
          <w:szCs w:val="24"/>
          <w:lang w:val="sr-Cyrl-RS"/>
        </w:rPr>
        <w:t xml:space="preserve">дефинисање планова у дефинисању нових и раду на побољшању постојећих сервиса и услуга за грађане. Међутим, услед кратких временских рокова за прикупљање података већина институција ова поља је оставила непопуњеним. </w:t>
      </w:r>
    </w:p>
    <w:p w:rsidR="00CB3D5F" w:rsidRPr="00B155FC" w:rsidRDefault="00CB3D5F" w:rsidP="00C710F5">
      <w:pPr>
        <w:jc w:val="both"/>
        <w:rPr>
          <w:rFonts w:asciiTheme="majorHAnsi" w:hAnsiTheme="majorHAnsi"/>
          <w:sz w:val="24"/>
          <w:szCs w:val="24"/>
          <w:lang w:val="sr-Latn-RS"/>
        </w:rPr>
      </w:pPr>
      <w:r w:rsidRPr="00B155FC">
        <w:rPr>
          <w:rFonts w:asciiTheme="majorHAnsi" w:hAnsiTheme="majorHAnsi"/>
          <w:sz w:val="24"/>
          <w:szCs w:val="24"/>
          <w:lang w:val="sr-Cyrl-RS"/>
        </w:rPr>
        <w:lastRenderedPageBreak/>
        <w:t>Део институција који је попунио наведена поља представио је планове за дигитализацију или увођење нових електорнских услуга у наредном периоду не наводећи детаљно потребне ресурсе. У анексу 1 документа побројане су процедуре које ће бити приоритетне за дигитализацију према наводима инсититуција.</w:t>
      </w:r>
    </w:p>
    <w:p w:rsidR="006D2A62" w:rsidRPr="00B155FC" w:rsidRDefault="00D029C5" w:rsidP="00C710F5">
      <w:pPr>
        <w:pStyle w:val="Heading1"/>
        <w:jc w:val="both"/>
        <w:rPr>
          <w:color w:val="000000" w:themeColor="text1"/>
          <w:sz w:val="24"/>
          <w:szCs w:val="24"/>
          <w:lang w:val="sr-Cyrl-RS"/>
        </w:rPr>
      </w:pPr>
      <w:bookmarkStart w:id="11" w:name="_Toc6367956"/>
      <w:r w:rsidRPr="00977BD2">
        <w:rPr>
          <w:color w:val="000000" w:themeColor="text1"/>
          <w:sz w:val="24"/>
          <w:szCs w:val="24"/>
          <w:lang w:val="sr-Latn-RS"/>
        </w:rPr>
        <w:t>IV</w:t>
      </w:r>
      <w:r w:rsidR="00C710F5" w:rsidRPr="00B155FC">
        <w:rPr>
          <w:color w:val="000000" w:themeColor="text1"/>
          <w:sz w:val="24"/>
          <w:szCs w:val="24"/>
          <w:lang w:val="sr-Cyrl-RS"/>
        </w:rPr>
        <w:t xml:space="preserve"> Фаза 2:</w:t>
      </w:r>
      <w:r w:rsidRPr="00977BD2">
        <w:rPr>
          <w:color w:val="000000" w:themeColor="text1"/>
          <w:sz w:val="24"/>
          <w:szCs w:val="24"/>
          <w:lang w:val="sr-Latn-RS"/>
        </w:rPr>
        <w:t xml:space="preserve"> </w:t>
      </w:r>
      <w:r w:rsidR="006D2A62" w:rsidRPr="00B155FC">
        <w:rPr>
          <w:color w:val="000000" w:themeColor="text1"/>
          <w:sz w:val="24"/>
          <w:szCs w:val="24"/>
          <w:lang w:val="sr-Cyrl-RS"/>
        </w:rPr>
        <w:t>Резултати фокус група</w:t>
      </w:r>
      <w:bookmarkEnd w:id="11"/>
    </w:p>
    <w:p w:rsidR="006249FF" w:rsidRPr="00B155FC" w:rsidRDefault="006249FF" w:rsidP="004C39A1">
      <w:pPr>
        <w:rPr>
          <w:rFonts w:asciiTheme="majorHAnsi" w:hAnsiTheme="majorHAnsi"/>
          <w:color w:val="000000" w:themeColor="text1"/>
          <w:lang w:val="sr-Cyrl-RS"/>
        </w:rPr>
      </w:pPr>
    </w:p>
    <w:p w:rsidR="006D2A62" w:rsidRPr="00B155FC" w:rsidRDefault="00D029C5" w:rsidP="00C710F5">
      <w:pPr>
        <w:pStyle w:val="Heading2"/>
        <w:spacing w:before="0"/>
        <w:jc w:val="both"/>
        <w:rPr>
          <w:color w:val="000000" w:themeColor="text1"/>
          <w:sz w:val="24"/>
          <w:szCs w:val="24"/>
          <w:lang w:val="sr-Cyrl-RS"/>
        </w:rPr>
      </w:pPr>
      <w:bookmarkStart w:id="12" w:name="_Toc6367957"/>
      <w:r w:rsidRPr="00977BD2">
        <w:rPr>
          <w:color w:val="000000" w:themeColor="text1"/>
          <w:sz w:val="24"/>
          <w:szCs w:val="24"/>
          <w:lang w:val="sr-Latn-RS"/>
        </w:rPr>
        <w:t xml:space="preserve">4.1. </w:t>
      </w:r>
      <w:r w:rsidR="006D2A62" w:rsidRPr="00B155FC">
        <w:rPr>
          <w:color w:val="000000" w:themeColor="text1"/>
          <w:sz w:val="24"/>
          <w:szCs w:val="24"/>
          <w:lang w:val="sr-Cyrl-RS"/>
        </w:rPr>
        <w:t>Фокус група са грађанима</w:t>
      </w:r>
      <w:bookmarkEnd w:id="12"/>
    </w:p>
    <w:p w:rsidR="0034769E" w:rsidRPr="00B155FC" w:rsidRDefault="00860FE0" w:rsidP="00C710F5">
      <w:pPr>
        <w:jc w:val="both"/>
        <w:rPr>
          <w:rFonts w:asciiTheme="majorHAnsi" w:hAnsiTheme="majorHAnsi"/>
          <w:sz w:val="24"/>
          <w:szCs w:val="24"/>
          <w:lang w:val="sr-Cyrl-RS"/>
        </w:rPr>
      </w:pPr>
      <w:r w:rsidRPr="00B155FC">
        <w:rPr>
          <w:rFonts w:asciiTheme="majorHAnsi" w:hAnsiTheme="majorHAnsi"/>
          <w:sz w:val="24"/>
          <w:szCs w:val="24"/>
          <w:lang w:val="sr-Cyrl-RS"/>
        </w:rPr>
        <w:t>Фокус група са грађанима организована је уз ангажовање</w:t>
      </w:r>
      <w:r w:rsidR="0034769E" w:rsidRPr="00B155FC">
        <w:rPr>
          <w:rFonts w:asciiTheme="majorHAnsi" w:hAnsiTheme="majorHAnsi"/>
          <w:sz w:val="24"/>
          <w:szCs w:val="24"/>
          <w:lang w:val="sr-Cyrl-RS"/>
        </w:rPr>
        <w:t xml:space="preserve"> </w:t>
      </w:r>
      <w:r w:rsidR="0034769E" w:rsidRPr="00B155FC">
        <w:rPr>
          <w:rFonts w:asciiTheme="majorHAnsi" w:hAnsiTheme="majorHAnsi"/>
          <w:i/>
          <w:sz w:val="24"/>
          <w:szCs w:val="24"/>
        </w:rPr>
        <w:t>IPSOS</w:t>
      </w:r>
      <w:r w:rsidR="0034769E" w:rsidRPr="00977BD2">
        <w:rPr>
          <w:rFonts w:asciiTheme="majorHAnsi" w:hAnsiTheme="majorHAnsi"/>
          <w:i/>
          <w:sz w:val="24"/>
          <w:szCs w:val="24"/>
          <w:lang w:val="sr-Cyrl-RS"/>
        </w:rPr>
        <w:t xml:space="preserve"> </w:t>
      </w:r>
      <w:r w:rsidR="0034769E" w:rsidRPr="00B155FC">
        <w:rPr>
          <w:rFonts w:asciiTheme="majorHAnsi" w:hAnsiTheme="majorHAnsi"/>
          <w:i/>
          <w:sz w:val="24"/>
          <w:szCs w:val="24"/>
        </w:rPr>
        <w:t>Strategic</w:t>
      </w:r>
      <w:r w:rsidR="0034769E" w:rsidRPr="00977BD2">
        <w:rPr>
          <w:rFonts w:asciiTheme="majorHAnsi" w:hAnsiTheme="majorHAnsi"/>
          <w:i/>
          <w:sz w:val="24"/>
          <w:szCs w:val="24"/>
          <w:lang w:val="sr-Cyrl-RS"/>
        </w:rPr>
        <w:t xml:space="preserve"> </w:t>
      </w:r>
      <w:r w:rsidR="0034769E" w:rsidRPr="00B155FC">
        <w:rPr>
          <w:rFonts w:asciiTheme="majorHAnsi" w:hAnsiTheme="majorHAnsi"/>
          <w:i/>
          <w:sz w:val="24"/>
          <w:szCs w:val="24"/>
        </w:rPr>
        <w:t>Marketing</w:t>
      </w:r>
      <w:r w:rsidR="0034769E" w:rsidRPr="00B155FC">
        <w:rPr>
          <w:rFonts w:asciiTheme="majorHAnsi" w:hAnsiTheme="majorHAnsi"/>
          <w:i/>
          <w:sz w:val="24"/>
          <w:szCs w:val="24"/>
          <w:lang w:val="sr-Cyrl-RS"/>
        </w:rPr>
        <w:t>-</w:t>
      </w:r>
      <w:r w:rsidR="0034769E" w:rsidRPr="00B155FC">
        <w:rPr>
          <w:rFonts w:asciiTheme="majorHAnsi" w:hAnsiTheme="majorHAnsi"/>
          <w:sz w:val="24"/>
          <w:szCs w:val="24"/>
          <w:lang w:val="sr-Cyrl-RS"/>
        </w:rPr>
        <w:t>а.</w:t>
      </w:r>
      <w:r w:rsidRPr="00B155FC">
        <w:rPr>
          <w:rFonts w:asciiTheme="majorHAnsi" w:hAnsiTheme="majorHAnsi"/>
          <w:sz w:val="24"/>
          <w:szCs w:val="24"/>
          <w:lang w:val="sr-Cyrl-RS"/>
        </w:rPr>
        <w:t xml:space="preserve"> Фокус група је организована у децембру, у просторијама </w:t>
      </w:r>
      <w:r w:rsidRPr="00B155FC">
        <w:rPr>
          <w:rFonts w:asciiTheme="majorHAnsi" w:hAnsiTheme="majorHAnsi"/>
          <w:i/>
          <w:sz w:val="24"/>
          <w:szCs w:val="24"/>
        </w:rPr>
        <w:t>IPSOS</w:t>
      </w:r>
      <w:r w:rsidRPr="00977BD2">
        <w:rPr>
          <w:rFonts w:asciiTheme="majorHAnsi" w:hAnsiTheme="majorHAnsi"/>
          <w:i/>
          <w:sz w:val="24"/>
          <w:szCs w:val="24"/>
          <w:lang w:val="sr-Cyrl-RS"/>
        </w:rPr>
        <w:t xml:space="preserve"> </w:t>
      </w:r>
      <w:r w:rsidRPr="00B155FC">
        <w:rPr>
          <w:rFonts w:asciiTheme="majorHAnsi" w:hAnsiTheme="majorHAnsi"/>
          <w:i/>
          <w:sz w:val="24"/>
          <w:szCs w:val="24"/>
        </w:rPr>
        <w:t>Strategic</w:t>
      </w:r>
      <w:r w:rsidRPr="00977BD2">
        <w:rPr>
          <w:rFonts w:asciiTheme="majorHAnsi" w:hAnsiTheme="majorHAnsi"/>
          <w:i/>
          <w:sz w:val="24"/>
          <w:szCs w:val="24"/>
          <w:lang w:val="sr-Cyrl-RS"/>
        </w:rPr>
        <w:t xml:space="preserve"> </w:t>
      </w:r>
      <w:r w:rsidRPr="00B155FC">
        <w:rPr>
          <w:rFonts w:asciiTheme="majorHAnsi" w:hAnsiTheme="majorHAnsi"/>
          <w:i/>
          <w:sz w:val="24"/>
          <w:szCs w:val="24"/>
        </w:rPr>
        <w:t>Marketing</w:t>
      </w:r>
      <w:r w:rsidRPr="00B155FC">
        <w:rPr>
          <w:rFonts w:asciiTheme="majorHAnsi" w:hAnsiTheme="majorHAnsi"/>
          <w:i/>
          <w:sz w:val="24"/>
          <w:szCs w:val="24"/>
          <w:lang w:val="sr-Cyrl-RS"/>
        </w:rPr>
        <w:t>-</w:t>
      </w:r>
      <w:r w:rsidRPr="00B155FC">
        <w:rPr>
          <w:rFonts w:asciiTheme="majorHAnsi" w:hAnsiTheme="majorHAnsi"/>
          <w:sz w:val="24"/>
          <w:szCs w:val="24"/>
          <w:lang w:val="sr-Cyrl-RS"/>
        </w:rPr>
        <w:t>а на којој је присуствовало осам грађана.</w:t>
      </w:r>
    </w:p>
    <w:p w:rsidR="0034769E" w:rsidRPr="00B155FC" w:rsidRDefault="00860FE0" w:rsidP="00860FE0">
      <w:pPr>
        <w:jc w:val="both"/>
        <w:rPr>
          <w:rFonts w:asciiTheme="majorHAnsi" w:hAnsiTheme="majorHAnsi"/>
          <w:sz w:val="24"/>
          <w:szCs w:val="24"/>
          <w:lang w:val="sr-Cyrl-RS"/>
        </w:rPr>
      </w:pPr>
      <w:r w:rsidRPr="00B155FC">
        <w:rPr>
          <w:rFonts w:asciiTheme="majorHAnsi" w:hAnsiTheme="majorHAnsi"/>
          <w:sz w:val="24"/>
          <w:szCs w:val="24"/>
          <w:lang w:val="sr-Cyrl-RS"/>
        </w:rPr>
        <w:t>Генерално, учесници фокус групе</w:t>
      </w:r>
      <w:r w:rsidR="0034769E" w:rsidRPr="00B155FC">
        <w:rPr>
          <w:rFonts w:asciiTheme="majorHAnsi" w:hAnsiTheme="majorHAnsi"/>
          <w:sz w:val="24"/>
          <w:szCs w:val="24"/>
          <w:lang w:val="sr-Cyrl-RS"/>
        </w:rPr>
        <w:t xml:space="preserve"> оцењују услуге државе као веома споре, напорне и неефикасне.</w:t>
      </w:r>
    </w:p>
    <w:p w:rsidR="0034769E" w:rsidRPr="00B155FC" w:rsidRDefault="00860FE0" w:rsidP="00860FE0">
      <w:pPr>
        <w:jc w:val="both"/>
        <w:rPr>
          <w:rFonts w:asciiTheme="majorHAnsi" w:hAnsiTheme="majorHAnsi"/>
          <w:sz w:val="24"/>
          <w:szCs w:val="24"/>
          <w:lang w:val="sr-Cyrl-RS"/>
        </w:rPr>
      </w:pPr>
      <w:r w:rsidRPr="00B155FC">
        <w:rPr>
          <w:rFonts w:asciiTheme="majorHAnsi" w:hAnsiTheme="majorHAnsi"/>
          <w:sz w:val="24"/>
          <w:szCs w:val="24"/>
          <w:lang w:val="sr-Cyrl-RS"/>
        </w:rPr>
        <w:t>Као највеће проблеме</w:t>
      </w:r>
      <w:r w:rsidR="0034769E" w:rsidRPr="00B155FC">
        <w:rPr>
          <w:rFonts w:asciiTheme="majorHAnsi" w:hAnsiTheme="majorHAnsi"/>
          <w:sz w:val="24"/>
          <w:szCs w:val="24"/>
          <w:lang w:val="sr-Cyrl-RS"/>
        </w:rPr>
        <w:t xml:space="preserve"> у услугама које држава пружа истакли су:</w:t>
      </w:r>
    </w:p>
    <w:p w:rsidR="0034769E"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Н</w:t>
      </w:r>
      <w:r w:rsidR="0034769E" w:rsidRPr="00B155FC">
        <w:rPr>
          <w:rFonts w:asciiTheme="majorHAnsi" w:hAnsiTheme="majorHAnsi"/>
          <w:sz w:val="24"/>
          <w:szCs w:val="24"/>
          <w:lang w:val="sr-Cyrl-RS"/>
        </w:rPr>
        <w:t>епостојање упутстава о процедурама;</w:t>
      </w:r>
    </w:p>
    <w:p w:rsidR="0034769E"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У</w:t>
      </w:r>
      <w:r w:rsidR="0034769E" w:rsidRPr="00B155FC">
        <w:rPr>
          <w:rFonts w:asciiTheme="majorHAnsi" w:hAnsiTheme="majorHAnsi"/>
          <w:sz w:val="24"/>
          <w:szCs w:val="24"/>
          <w:lang w:val="sr-Cyrl-RS"/>
        </w:rPr>
        <w:t xml:space="preserve"> случају да упутства постоје она су нејасна и писана превише „правничким језиком“;</w:t>
      </w:r>
    </w:p>
    <w:p w:rsidR="00C4078F"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Д</w:t>
      </w:r>
      <w:r w:rsidR="00C4078F" w:rsidRPr="00B155FC">
        <w:rPr>
          <w:rFonts w:asciiTheme="majorHAnsi" w:hAnsiTheme="majorHAnsi"/>
          <w:sz w:val="24"/>
          <w:szCs w:val="24"/>
          <w:lang w:val="sr-Cyrl-RS"/>
        </w:rPr>
        <w:t>ужину трајања подношења захтева и чекања на шалтерима да службеник унесе податке у систем;</w:t>
      </w:r>
    </w:p>
    <w:p w:rsidR="00C4078F"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Д</w:t>
      </w:r>
      <w:r w:rsidR="00C4078F" w:rsidRPr="00B155FC">
        <w:rPr>
          <w:rFonts w:asciiTheme="majorHAnsi" w:hAnsiTheme="majorHAnsi"/>
          <w:sz w:val="24"/>
          <w:szCs w:val="24"/>
          <w:lang w:val="sr-Cyrl-RS"/>
        </w:rPr>
        <w:t>ужину трајања обраде захтева;</w:t>
      </w:r>
    </w:p>
    <w:p w:rsidR="00C4078F"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Н</w:t>
      </w:r>
      <w:r w:rsidR="00C4078F" w:rsidRPr="00B155FC">
        <w:rPr>
          <w:rFonts w:asciiTheme="majorHAnsi" w:hAnsiTheme="majorHAnsi"/>
          <w:sz w:val="24"/>
          <w:szCs w:val="24"/>
          <w:lang w:val="sr-Cyrl-RS"/>
        </w:rPr>
        <w:t>епостојање информације када ће захтев бити обрађен (неинформисаност о роковима решавања захтева);</w:t>
      </w:r>
    </w:p>
    <w:p w:rsidR="00860FE0" w:rsidRPr="00B155FC" w:rsidRDefault="002506D6" w:rsidP="0073599C">
      <w:pPr>
        <w:pStyle w:val="ListParagraph"/>
        <w:numPr>
          <w:ilvl w:val="0"/>
          <w:numId w:val="8"/>
        </w:numPr>
        <w:tabs>
          <w:tab w:val="left" w:pos="540"/>
        </w:tabs>
        <w:ind w:left="360"/>
        <w:jc w:val="both"/>
        <w:rPr>
          <w:rFonts w:asciiTheme="majorHAnsi" w:hAnsiTheme="majorHAnsi"/>
          <w:sz w:val="24"/>
          <w:szCs w:val="24"/>
          <w:lang w:val="sr-Cyrl-RS"/>
        </w:rPr>
      </w:pPr>
      <w:r w:rsidRPr="00B155FC">
        <w:rPr>
          <w:rFonts w:asciiTheme="majorHAnsi" w:hAnsiTheme="majorHAnsi"/>
          <w:sz w:val="24"/>
          <w:szCs w:val="24"/>
          <w:lang w:val="sr-Cyrl-RS"/>
        </w:rPr>
        <w:t>Н</w:t>
      </w:r>
      <w:r w:rsidR="00C4078F" w:rsidRPr="00B155FC">
        <w:rPr>
          <w:rFonts w:asciiTheme="majorHAnsi" w:hAnsiTheme="majorHAnsi"/>
          <w:sz w:val="24"/>
          <w:szCs w:val="24"/>
          <w:lang w:val="sr-Cyrl-RS"/>
        </w:rPr>
        <w:t>ељубазни службеници и сл.</w:t>
      </w:r>
    </w:p>
    <w:p w:rsidR="00860FE0" w:rsidRPr="00B155FC" w:rsidRDefault="00860FE0" w:rsidP="00860FE0">
      <w:pPr>
        <w:pStyle w:val="ListParagraph"/>
        <w:tabs>
          <w:tab w:val="left" w:pos="540"/>
        </w:tabs>
        <w:ind w:left="360"/>
        <w:jc w:val="both"/>
        <w:rPr>
          <w:rFonts w:asciiTheme="majorHAnsi" w:hAnsiTheme="majorHAnsi"/>
          <w:sz w:val="24"/>
          <w:szCs w:val="24"/>
          <w:lang w:val="sr-Cyrl-RS"/>
        </w:rPr>
      </w:pPr>
    </w:p>
    <w:p w:rsidR="00C92737" w:rsidRPr="00B155FC" w:rsidRDefault="00C92737" w:rsidP="00C92737">
      <w:pPr>
        <w:tabs>
          <w:tab w:val="left" w:pos="360"/>
        </w:tabs>
        <w:spacing w:after="0"/>
        <w:jc w:val="both"/>
        <w:rPr>
          <w:rFonts w:asciiTheme="majorHAnsi" w:hAnsiTheme="majorHAnsi"/>
          <w:sz w:val="24"/>
          <w:szCs w:val="24"/>
          <w:lang w:val="sr-Cyrl-RS"/>
        </w:rPr>
      </w:pPr>
      <w:r w:rsidRPr="00B155FC">
        <w:rPr>
          <w:rFonts w:asciiTheme="majorHAnsi" w:hAnsiTheme="majorHAnsi"/>
          <w:sz w:val="24"/>
          <w:szCs w:val="24"/>
          <w:lang w:val="sr-Cyrl-RS"/>
        </w:rPr>
        <w:t>Када им се помене е-управа асоцијације које су учесници имали су:</w:t>
      </w:r>
    </w:p>
    <w:p w:rsidR="00C92737" w:rsidRPr="00B155FC" w:rsidRDefault="00C92737" w:rsidP="0073599C">
      <w:pPr>
        <w:pStyle w:val="ListParagraph"/>
        <w:numPr>
          <w:ilvl w:val="0"/>
          <w:numId w:val="10"/>
        </w:numPr>
        <w:ind w:left="360"/>
        <w:jc w:val="both"/>
        <w:rPr>
          <w:rFonts w:asciiTheme="majorHAnsi" w:hAnsiTheme="majorHAnsi"/>
          <w:sz w:val="24"/>
          <w:szCs w:val="24"/>
          <w:lang w:val="sr-Cyrl-RS"/>
        </w:rPr>
      </w:pPr>
      <w:r w:rsidRPr="00B155FC">
        <w:rPr>
          <w:rFonts w:asciiTheme="majorHAnsi" w:hAnsiTheme="majorHAnsi"/>
          <w:sz w:val="24"/>
          <w:szCs w:val="24"/>
          <w:lang w:val="sr-Cyrl-RS"/>
        </w:rPr>
        <w:t>Брже и ефикасније;</w:t>
      </w:r>
    </w:p>
    <w:p w:rsidR="00C92737" w:rsidRPr="00B155FC" w:rsidRDefault="00C92737" w:rsidP="0073599C">
      <w:pPr>
        <w:pStyle w:val="ListParagraph"/>
        <w:numPr>
          <w:ilvl w:val="0"/>
          <w:numId w:val="10"/>
        </w:numPr>
        <w:ind w:left="360"/>
        <w:jc w:val="both"/>
        <w:rPr>
          <w:rFonts w:asciiTheme="majorHAnsi" w:hAnsiTheme="majorHAnsi"/>
          <w:sz w:val="24"/>
          <w:szCs w:val="24"/>
          <w:lang w:val="sr-Cyrl-RS"/>
        </w:rPr>
      </w:pPr>
      <w:r w:rsidRPr="00B155FC">
        <w:rPr>
          <w:rFonts w:asciiTheme="majorHAnsi" w:hAnsiTheme="majorHAnsi"/>
          <w:sz w:val="24"/>
          <w:szCs w:val="24"/>
          <w:lang w:val="sr-Cyrl-RS"/>
        </w:rPr>
        <w:t>Све на једном месту – из фотеље;</w:t>
      </w:r>
    </w:p>
    <w:p w:rsidR="00C92737" w:rsidRPr="00B155FC" w:rsidRDefault="00C92737" w:rsidP="0073599C">
      <w:pPr>
        <w:pStyle w:val="ListParagraph"/>
        <w:numPr>
          <w:ilvl w:val="0"/>
          <w:numId w:val="10"/>
        </w:numPr>
        <w:ind w:left="360"/>
        <w:jc w:val="both"/>
        <w:rPr>
          <w:rFonts w:asciiTheme="majorHAnsi" w:hAnsiTheme="majorHAnsi"/>
          <w:sz w:val="24"/>
          <w:szCs w:val="24"/>
          <w:lang w:val="sr-Cyrl-RS"/>
        </w:rPr>
      </w:pPr>
      <w:r w:rsidRPr="00B155FC">
        <w:rPr>
          <w:rFonts w:asciiTheme="majorHAnsi" w:hAnsiTheme="majorHAnsi"/>
          <w:sz w:val="24"/>
          <w:szCs w:val="24"/>
          <w:lang w:val="sr-Cyrl-RS"/>
        </w:rPr>
        <w:t>Лакше остваривање права;</w:t>
      </w:r>
    </w:p>
    <w:p w:rsidR="00C92737" w:rsidRPr="00B155FC" w:rsidRDefault="00C92737" w:rsidP="0073599C">
      <w:pPr>
        <w:pStyle w:val="ListParagraph"/>
        <w:numPr>
          <w:ilvl w:val="0"/>
          <w:numId w:val="10"/>
        </w:numPr>
        <w:ind w:left="360"/>
        <w:jc w:val="both"/>
        <w:rPr>
          <w:rFonts w:asciiTheme="majorHAnsi" w:hAnsiTheme="majorHAnsi"/>
          <w:sz w:val="24"/>
          <w:szCs w:val="24"/>
          <w:lang w:val="sr-Cyrl-RS"/>
        </w:rPr>
      </w:pPr>
      <w:r w:rsidRPr="00B155FC">
        <w:rPr>
          <w:rFonts w:asciiTheme="majorHAnsi" w:hAnsiTheme="majorHAnsi"/>
          <w:sz w:val="24"/>
          <w:szCs w:val="24"/>
          <w:lang w:val="sr-Cyrl-RS"/>
        </w:rPr>
        <w:t>Олакшана комуникација.</w:t>
      </w:r>
    </w:p>
    <w:p w:rsidR="00C92737" w:rsidRPr="00B155FC" w:rsidRDefault="00C92737" w:rsidP="00C92737">
      <w:pPr>
        <w:pStyle w:val="ListParagraph"/>
        <w:ind w:left="360"/>
        <w:jc w:val="both"/>
        <w:rPr>
          <w:rFonts w:asciiTheme="majorHAnsi" w:hAnsiTheme="majorHAnsi"/>
          <w:sz w:val="24"/>
          <w:szCs w:val="24"/>
          <w:lang w:val="sr-Cyrl-RS"/>
        </w:rPr>
      </w:pPr>
    </w:p>
    <w:p w:rsidR="00C4078F" w:rsidRPr="00B155FC" w:rsidRDefault="00C92737" w:rsidP="00C92737">
      <w:pPr>
        <w:tabs>
          <w:tab w:val="left" w:pos="540"/>
        </w:tabs>
        <w:spacing w:after="0"/>
        <w:jc w:val="both"/>
        <w:rPr>
          <w:rFonts w:asciiTheme="majorHAnsi" w:hAnsiTheme="majorHAnsi"/>
          <w:sz w:val="24"/>
          <w:szCs w:val="24"/>
          <w:lang w:val="sr-Cyrl-RS"/>
        </w:rPr>
      </w:pPr>
      <w:r w:rsidRPr="00B155FC">
        <w:rPr>
          <w:rFonts w:asciiTheme="majorHAnsi" w:hAnsiTheme="majorHAnsi"/>
          <w:sz w:val="24"/>
          <w:szCs w:val="24"/>
          <w:lang w:val="sr-Cyrl-RS"/>
        </w:rPr>
        <w:t>Међутим, и</w:t>
      </w:r>
      <w:r w:rsidR="00C4078F" w:rsidRPr="00B155FC">
        <w:rPr>
          <w:rFonts w:asciiTheme="majorHAnsi" w:hAnsiTheme="majorHAnsi"/>
          <w:sz w:val="24"/>
          <w:szCs w:val="24"/>
          <w:lang w:val="sr-Cyrl-RS"/>
        </w:rPr>
        <w:t>ако су сви изјавили да би волели да процедуре спроводе електронски и даље имају бојазан да нешто неће погрешити у подношењу те као главне предности „лицем у лице“ начина подношења захтева издвајају:</w:t>
      </w:r>
    </w:p>
    <w:p w:rsidR="00C4078F" w:rsidRPr="00B155FC" w:rsidRDefault="00C4078F" w:rsidP="0073599C">
      <w:pPr>
        <w:pStyle w:val="ListParagraph"/>
        <w:numPr>
          <w:ilvl w:val="0"/>
          <w:numId w:val="9"/>
        </w:numPr>
        <w:tabs>
          <w:tab w:val="left" w:pos="360"/>
        </w:tabs>
        <w:ind w:left="360"/>
        <w:jc w:val="both"/>
        <w:rPr>
          <w:rFonts w:asciiTheme="majorHAnsi" w:hAnsiTheme="majorHAnsi"/>
          <w:sz w:val="24"/>
          <w:szCs w:val="24"/>
          <w:lang w:val="sr-Cyrl-RS"/>
        </w:rPr>
      </w:pPr>
      <w:r w:rsidRPr="00B155FC">
        <w:rPr>
          <w:rFonts w:asciiTheme="majorHAnsi" w:hAnsiTheme="majorHAnsi"/>
          <w:sz w:val="24"/>
          <w:szCs w:val="24"/>
          <w:lang w:val="sr-Cyrl-RS"/>
        </w:rPr>
        <w:t>Сигурност;</w:t>
      </w:r>
    </w:p>
    <w:p w:rsidR="00C4078F" w:rsidRPr="00B155FC" w:rsidRDefault="00C4078F" w:rsidP="0073599C">
      <w:pPr>
        <w:pStyle w:val="ListParagraph"/>
        <w:numPr>
          <w:ilvl w:val="0"/>
          <w:numId w:val="9"/>
        </w:numPr>
        <w:tabs>
          <w:tab w:val="left" w:pos="360"/>
        </w:tabs>
        <w:ind w:left="360"/>
        <w:jc w:val="both"/>
        <w:rPr>
          <w:rFonts w:asciiTheme="majorHAnsi" w:hAnsiTheme="majorHAnsi"/>
          <w:sz w:val="24"/>
          <w:szCs w:val="24"/>
          <w:lang w:val="sr-Cyrl-RS"/>
        </w:rPr>
      </w:pPr>
      <w:r w:rsidRPr="00B155FC">
        <w:rPr>
          <w:rFonts w:asciiTheme="majorHAnsi" w:hAnsiTheme="majorHAnsi"/>
          <w:sz w:val="24"/>
          <w:szCs w:val="24"/>
          <w:lang w:val="sr-Cyrl-RS"/>
        </w:rPr>
        <w:t>Могућност да се додатно пита оно што је нејасно;</w:t>
      </w:r>
    </w:p>
    <w:p w:rsidR="00C4078F" w:rsidRPr="00B155FC" w:rsidRDefault="00C4078F" w:rsidP="0073599C">
      <w:pPr>
        <w:pStyle w:val="ListParagraph"/>
        <w:numPr>
          <w:ilvl w:val="0"/>
          <w:numId w:val="9"/>
        </w:numPr>
        <w:tabs>
          <w:tab w:val="left" w:pos="360"/>
        </w:tabs>
        <w:ind w:left="360"/>
        <w:jc w:val="both"/>
        <w:rPr>
          <w:rFonts w:asciiTheme="majorHAnsi" w:hAnsiTheme="majorHAnsi"/>
          <w:sz w:val="24"/>
          <w:szCs w:val="24"/>
          <w:lang w:val="sr-Cyrl-RS"/>
        </w:rPr>
      </w:pPr>
      <w:r w:rsidRPr="00B155FC">
        <w:rPr>
          <w:rFonts w:asciiTheme="majorHAnsi" w:hAnsiTheme="majorHAnsi"/>
          <w:sz w:val="24"/>
          <w:szCs w:val="24"/>
          <w:lang w:val="sr-Cyrl-RS"/>
        </w:rPr>
        <w:t>Могућност да се сазна оквирни рок за решавање захтева;</w:t>
      </w:r>
    </w:p>
    <w:p w:rsidR="00860FE0" w:rsidRPr="00B155FC" w:rsidRDefault="00C4078F" w:rsidP="0073599C">
      <w:pPr>
        <w:pStyle w:val="ListParagraph"/>
        <w:numPr>
          <w:ilvl w:val="0"/>
          <w:numId w:val="9"/>
        </w:numPr>
        <w:tabs>
          <w:tab w:val="left" w:pos="360"/>
        </w:tabs>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Могућност да се провере подаци из регистара како би се одмах указало на неажурност (најчешће код матичних књига)</w:t>
      </w:r>
    </w:p>
    <w:p w:rsidR="00860FE0" w:rsidRPr="00B155FC" w:rsidRDefault="00860FE0" w:rsidP="00860FE0">
      <w:pPr>
        <w:pStyle w:val="ListParagraph"/>
        <w:tabs>
          <w:tab w:val="left" w:pos="360"/>
        </w:tabs>
        <w:ind w:left="360"/>
        <w:jc w:val="both"/>
        <w:rPr>
          <w:rFonts w:asciiTheme="majorHAnsi" w:hAnsiTheme="majorHAnsi"/>
          <w:sz w:val="24"/>
          <w:szCs w:val="24"/>
          <w:lang w:val="sr-Cyrl-RS"/>
        </w:rPr>
      </w:pPr>
    </w:p>
    <w:p w:rsidR="00C92737" w:rsidRPr="00B155FC" w:rsidRDefault="00C92737" w:rsidP="00C92737">
      <w:pPr>
        <w:jc w:val="both"/>
        <w:rPr>
          <w:rFonts w:asciiTheme="majorHAnsi" w:hAnsiTheme="majorHAnsi" w:cstheme="minorHAnsi"/>
          <w:i/>
          <w:sz w:val="24"/>
          <w:szCs w:val="24"/>
          <w:lang w:val="sr-Cyrl-RS"/>
        </w:rPr>
      </w:pPr>
      <w:r w:rsidRPr="00B155FC">
        <w:rPr>
          <w:rFonts w:asciiTheme="majorHAnsi" w:hAnsiTheme="majorHAnsi" w:cstheme="minorHAnsi"/>
          <w:sz w:val="24"/>
          <w:szCs w:val="24"/>
          <w:lang w:val="sr-Cyrl-RS"/>
        </w:rPr>
        <w:t xml:space="preserve">Портал еУправе предствља најзначајније место са којег ће грађани и привреда приступати електронским услугама државе. Због тога смо на фокус групи желели да тестирамо колико је портал јасан и </w:t>
      </w:r>
      <w:r w:rsidRPr="00B155FC">
        <w:rPr>
          <w:rFonts w:asciiTheme="majorHAnsi" w:hAnsiTheme="majorHAnsi" w:cstheme="minorHAnsi"/>
          <w:i/>
          <w:sz w:val="24"/>
          <w:szCs w:val="24"/>
        </w:rPr>
        <w:t>user</w:t>
      </w:r>
      <w:r w:rsidRPr="00B155FC">
        <w:rPr>
          <w:rFonts w:asciiTheme="majorHAnsi" w:hAnsiTheme="majorHAnsi" w:cstheme="minorHAnsi"/>
          <w:i/>
          <w:sz w:val="24"/>
          <w:szCs w:val="24"/>
          <w:lang w:val="sr-Latn-RS"/>
        </w:rPr>
        <w:t xml:space="preserve"> friendly</w:t>
      </w:r>
      <w:r w:rsidRPr="00B155FC">
        <w:rPr>
          <w:rFonts w:asciiTheme="majorHAnsi" w:hAnsiTheme="majorHAnsi" w:cstheme="minorHAnsi"/>
          <w:i/>
          <w:sz w:val="24"/>
          <w:szCs w:val="24"/>
          <w:lang w:val="sr-Cyrl-RS"/>
        </w:rPr>
        <w:t>.</w:t>
      </w:r>
    </w:p>
    <w:p w:rsidR="000C1210" w:rsidRPr="00B155FC" w:rsidRDefault="00C4078F" w:rsidP="00C92737">
      <w:pPr>
        <w:spacing w:after="0"/>
        <w:jc w:val="both"/>
        <w:rPr>
          <w:rFonts w:asciiTheme="majorHAnsi" w:hAnsiTheme="majorHAnsi" w:cstheme="minorHAnsi"/>
          <w:sz w:val="24"/>
          <w:szCs w:val="24"/>
          <w:lang w:val="sr-Cyrl-RS"/>
        </w:rPr>
      </w:pPr>
      <w:r w:rsidRPr="00B155FC">
        <w:rPr>
          <w:rFonts w:asciiTheme="majorHAnsi" w:hAnsiTheme="majorHAnsi" w:cstheme="minorHAnsi"/>
          <w:sz w:val="24"/>
          <w:szCs w:val="24"/>
          <w:lang w:val="sr-Cyrl-RS"/>
        </w:rPr>
        <w:t xml:space="preserve">Учесницима је био задат задатак да на порталу </w:t>
      </w:r>
      <w:r w:rsidR="002506D6" w:rsidRPr="00B155FC">
        <w:rPr>
          <w:rFonts w:asciiTheme="majorHAnsi" w:hAnsiTheme="majorHAnsi" w:cstheme="minorHAnsi"/>
          <w:sz w:val="24"/>
          <w:szCs w:val="24"/>
          <w:lang w:val="sr-Cyrl-RS"/>
        </w:rPr>
        <w:t>еУправа</w:t>
      </w:r>
      <w:r w:rsidRPr="00B155FC">
        <w:rPr>
          <w:rFonts w:asciiTheme="majorHAnsi" w:hAnsiTheme="majorHAnsi" w:cstheme="minorHAnsi"/>
          <w:sz w:val="24"/>
          <w:szCs w:val="24"/>
          <w:lang w:val="sr-Cyrl-RS"/>
        </w:rPr>
        <w:t xml:space="preserve"> пронађу и упознају се са процедуром за издавање и замену здравствене картице</w:t>
      </w:r>
      <w:r w:rsidRPr="00B155FC">
        <w:rPr>
          <w:rFonts w:asciiTheme="majorHAnsi" w:hAnsiTheme="majorHAnsi" w:cstheme="minorHAnsi"/>
          <w:color w:val="000000"/>
          <w:sz w:val="24"/>
          <w:szCs w:val="24"/>
          <w:lang w:val="sr-Cyrl-RS"/>
        </w:rPr>
        <w:t xml:space="preserve"> у циљу самог упознавања са порталом, иако је </w:t>
      </w:r>
      <w:r w:rsidRPr="00B155FC">
        <w:rPr>
          <w:rFonts w:asciiTheme="majorHAnsi" w:hAnsiTheme="majorHAnsi" w:cstheme="minorHAnsi"/>
          <w:sz w:val="24"/>
          <w:szCs w:val="24"/>
          <w:lang w:val="sr-Cyrl-RS"/>
        </w:rPr>
        <w:t xml:space="preserve">половина учесника имала је искуства са подношењем захтева преко портала </w:t>
      </w:r>
      <w:r w:rsidR="002506D6" w:rsidRPr="00B155FC">
        <w:rPr>
          <w:rFonts w:asciiTheme="majorHAnsi" w:hAnsiTheme="majorHAnsi" w:cstheme="minorHAnsi"/>
          <w:sz w:val="24"/>
          <w:szCs w:val="24"/>
          <w:lang w:val="sr-Cyrl-RS"/>
        </w:rPr>
        <w:t>еУправа</w:t>
      </w:r>
      <w:r w:rsidRPr="00B155FC">
        <w:rPr>
          <w:rFonts w:asciiTheme="majorHAnsi" w:hAnsiTheme="majorHAnsi" w:cstheme="minorHAnsi"/>
          <w:sz w:val="24"/>
          <w:szCs w:val="24"/>
          <w:lang w:val="sr-Cyrl-RS"/>
        </w:rPr>
        <w:t>. Сам по</w:t>
      </w:r>
      <w:r w:rsidR="000C1210" w:rsidRPr="00B155FC">
        <w:rPr>
          <w:rFonts w:asciiTheme="majorHAnsi" w:hAnsiTheme="majorHAnsi" w:cstheme="minorHAnsi"/>
          <w:sz w:val="24"/>
          <w:szCs w:val="24"/>
          <w:lang w:val="sr-Cyrl-RS"/>
        </w:rPr>
        <w:t xml:space="preserve">ртал </w:t>
      </w:r>
      <w:r w:rsidR="00794165" w:rsidRPr="00B155FC">
        <w:rPr>
          <w:rFonts w:asciiTheme="majorHAnsi" w:hAnsiTheme="majorHAnsi" w:cstheme="minorHAnsi"/>
          <w:sz w:val="24"/>
          <w:szCs w:val="24"/>
          <w:lang w:val="sr-Cyrl-RS"/>
        </w:rPr>
        <w:t>е</w:t>
      </w:r>
      <w:r w:rsidR="002506D6" w:rsidRPr="00B155FC">
        <w:rPr>
          <w:rFonts w:asciiTheme="majorHAnsi" w:hAnsiTheme="majorHAnsi" w:cstheme="minorHAnsi"/>
          <w:sz w:val="24"/>
          <w:szCs w:val="24"/>
          <w:lang w:val="sr-Cyrl-RS"/>
        </w:rPr>
        <w:t>Управа</w:t>
      </w:r>
      <w:r w:rsidR="000C1210" w:rsidRPr="00B155FC">
        <w:rPr>
          <w:rFonts w:asciiTheme="majorHAnsi" w:hAnsiTheme="majorHAnsi" w:cstheme="minorHAnsi"/>
          <w:sz w:val="24"/>
          <w:szCs w:val="24"/>
          <w:lang w:val="sr-Cyrl-RS"/>
        </w:rPr>
        <w:t xml:space="preserve"> учесници оцењују на следећи начин:</w:t>
      </w:r>
    </w:p>
    <w:p w:rsidR="00517F1F" w:rsidRPr="00B155FC" w:rsidRDefault="00517F1F" w:rsidP="00C92737">
      <w:pPr>
        <w:spacing w:after="0"/>
        <w:jc w:val="both"/>
        <w:rPr>
          <w:rFonts w:asciiTheme="majorHAnsi" w:hAnsiTheme="majorHAnsi" w:cstheme="minorHAnsi"/>
          <w:sz w:val="24"/>
          <w:szCs w:val="24"/>
          <w:lang w:val="sr-Cyrl-RS"/>
        </w:rPr>
      </w:pPr>
    </w:p>
    <w:p w:rsidR="000C1210" w:rsidRPr="00B155FC" w:rsidRDefault="002506D6" w:rsidP="0073599C">
      <w:pPr>
        <w:pStyle w:val="ListParagraph"/>
        <w:numPr>
          <w:ilvl w:val="0"/>
          <w:numId w:val="12"/>
        </w:numPr>
        <w:ind w:left="360"/>
        <w:jc w:val="both"/>
        <w:rPr>
          <w:rFonts w:asciiTheme="majorHAnsi" w:hAnsiTheme="majorHAnsi"/>
          <w:sz w:val="24"/>
          <w:szCs w:val="24"/>
          <w:lang w:val="sr-Cyrl-RS"/>
        </w:rPr>
      </w:pPr>
      <w:r w:rsidRPr="00B155FC">
        <w:rPr>
          <w:rFonts w:asciiTheme="majorHAnsi" w:hAnsiTheme="majorHAnsi"/>
          <w:sz w:val="24"/>
          <w:szCs w:val="24"/>
          <w:lang w:val="sr-Cyrl-RS"/>
        </w:rPr>
        <w:t>К</w:t>
      </w:r>
      <w:r w:rsidR="000C1210" w:rsidRPr="00B155FC">
        <w:rPr>
          <w:rFonts w:asciiTheme="majorHAnsi" w:hAnsiTheme="majorHAnsi"/>
          <w:sz w:val="24"/>
          <w:szCs w:val="24"/>
          <w:lang w:val="sr-Cyrl-RS"/>
        </w:rPr>
        <w:t>ао добру идеју да све може да се нађе на једном месту;</w:t>
      </w:r>
    </w:p>
    <w:p w:rsidR="00C4078F" w:rsidRPr="00B155FC" w:rsidRDefault="002506D6" w:rsidP="0073599C">
      <w:pPr>
        <w:pStyle w:val="ListParagraph"/>
        <w:numPr>
          <w:ilvl w:val="0"/>
          <w:numId w:val="12"/>
        </w:numPr>
        <w:ind w:left="360"/>
        <w:jc w:val="both"/>
        <w:rPr>
          <w:rFonts w:asciiTheme="majorHAnsi" w:hAnsiTheme="majorHAnsi"/>
          <w:sz w:val="24"/>
          <w:szCs w:val="24"/>
          <w:lang w:val="sr-Cyrl-RS"/>
        </w:rPr>
      </w:pPr>
      <w:r w:rsidRPr="00B155FC">
        <w:rPr>
          <w:rFonts w:asciiTheme="majorHAnsi" w:hAnsiTheme="majorHAnsi"/>
          <w:sz w:val="24"/>
          <w:szCs w:val="24"/>
          <w:lang w:val="sr-Cyrl-RS"/>
        </w:rPr>
        <w:t>С</w:t>
      </w:r>
      <w:r w:rsidR="000C1210" w:rsidRPr="00B155FC">
        <w:rPr>
          <w:rFonts w:asciiTheme="majorHAnsi" w:hAnsiTheme="majorHAnsi"/>
          <w:sz w:val="24"/>
          <w:szCs w:val="24"/>
          <w:lang w:val="sr-Cyrl-RS"/>
        </w:rPr>
        <w:t xml:space="preserve">ам портал </w:t>
      </w:r>
      <w:r w:rsidR="00517F1F" w:rsidRPr="00B155FC">
        <w:rPr>
          <w:rFonts w:asciiTheme="majorHAnsi" w:hAnsiTheme="majorHAnsi"/>
          <w:sz w:val="24"/>
          <w:szCs w:val="24"/>
          <w:lang w:val="sr-Cyrl-RS"/>
        </w:rPr>
        <w:t xml:space="preserve">је </w:t>
      </w:r>
      <w:r w:rsidR="000C1210" w:rsidRPr="00B155FC">
        <w:rPr>
          <w:rFonts w:asciiTheme="majorHAnsi" w:hAnsiTheme="majorHAnsi"/>
          <w:sz w:val="24"/>
          <w:szCs w:val="24"/>
          <w:lang w:val="sr-Cyrl-RS"/>
        </w:rPr>
        <w:t>веома непрегледан, има превише текста, нема сличица, стрелица или других визуелних знакова који би им помогли да се снађу;</w:t>
      </w:r>
    </w:p>
    <w:p w:rsidR="000C1210" w:rsidRPr="00B155FC" w:rsidRDefault="002506D6" w:rsidP="0073599C">
      <w:pPr>
        <w:pStyle w:val="ListParagraph"/>
        <w:numPr>
          <w:ilvl w:val="0"/>
          <w:numId w:val="12"/>
        </w:numPr>
        <w:ind w:left="360"/>
        <w:jc w:val="both"/>
        <w:rPr>
          <w:rFonts w:asciiTheme="majorHAnsi" w:hAnsiTheme="majorHAnsi"/>
          <w:sz w:val="24"/>
          <w:szCs w:val="24"/>
          <w:lang w:val="sr-Cyrl-RS"/>
        </w:rPr>
      </w:pPr>
      <w:r w:rsidRPr="00B155FC">
        <w:rPr>
          <w:rFonts w:asciiTheme="majorHAnsi" w:hAnsiTheme="majorHAnsi"/>
          <w:sz w:val="24"/>
          <w:szCs w:val="24"/>
          <w:lang w:val="sr-Cyrl-RS"/>
        </w:rPr>
        <w:t>В</w:t>
      </w:r>
      <w:r w:rsidR="000C1210" w:rsidRPr="00B155FC">
        <w:rPr>
          <w:rFonts w:asciiTheme="majorHAnsi" w:hAnsiTheme="majorHAnsi"/>
          <w:sz w:val="24"/>
          <w:szCs w:val="24"/>
          <w:lang w:val="sr-Cyrl-RS"/>
        </w:rPr>
        <w:t>еома тешко се долази до потребне процедуре. Тешко се проналази уколико се не зна тачан назив процедуре;</w:t>
      </w:r>
    </w:p>
    <w:p w:rsidR="003E764A" w:rsidRPr="00B155FC" w:rsidRDefault="002506D6" w:rsidP="0073599C">
      <w:pPr>
        <w:pStyle w:val="ListParagraph"/>
        <w:numPr>
          <w:ilvl w:val="0"/>
          <w:numId w:val="12"/>
        </w:numPr>
        <w:ind w:left="360"/>
        <w:jc w:val="both"/>
        <w:rPr>
          <w:rFonts w:asciiTheme="majorHAnsi" w:hAnsiTheme="majorHAnsi"/>
          <w:sz w:val="24"/>
          <w:szCs w:val="24"/>
          <w:lang w:val="sr-Cyrl-RS"/>
        </w:rPr>
      </w:pPr>
      <w:r w:rsidRPr="00B155FC">
        <w:rPr>
          <w:rFonts w:asciiTheme="majorHAnsi" w:hAnsiTheme="majorHAnsi"/>
          <w:sz w:val="24"/>
          <w:szCs w:val="24"/>
          <w:lang w:val="sr-Cyrl-RS"/>
        </w:rPr>
        <w:t>П</w:t>
      </w:r>
      <w:r w:rsidR="000C1210" w:rsidRPr="00B155FC">
        <w:rPr>
          <w:rFonts w:asciiTheme="majorHAnsi" w:hAnsiTheme="majorHAnsi"/>
          <w:sz w:val="24"/>
          <w:szCs w:val="24"/>
          <w:lang w:val="sr-Cyrl-RS"/>
        </w:rPr>
        <w:t>редлог је да прво што је видљиво кориснику буду иконице за животне области или правни статус лица (физичко, правно, предузетник), да се укони већина текста и уведу сличице и визуелизација.</w:t>
      </w:r>
    </w:p>
    <w:p w:rsidR="00C92737" w:rsidRPr="00B155FC" w:rsidRDefault="00C92737" w:rsidP="00C92737">
      <w:pPr>
        <w:pStyle w:val="ListParagraph"/>
        <w:ind w:left="360"/>
        <w:jc w:val="both"/>
        <w:rPr>
          <w:rFonts w:asciiTheme="majorHAnsi" w:hAnsiTheme="majorHAnsi"/>
          <w:sz w:val="24"/>
          <w:szCs w:val="24"/>
          <w:lang w:val="sr-Cyrl-RS"/>
        </w:rPr>
      </w:pPr>
    </w:p>
    <w:p w:rsidR="000C1210" w:rsidRPr="00B155FC" w:rsidRDefault="000C1210" w:rsidP="00C92737">
      <w:pPr>
        <w:spacing w:after="0"/>
        <w:jc w:val="both"/>
        <w:rPr>
          <w:rFonts w:asciiTheme="majorHAnsi" w:hAnsiTheme="majorHAnsi"/>
          <w:sz w:val="24"/>
          <w:szCs w:val="24"/>
          <w:lang w:val="sr-Cyrl-RS"/>
        </w:rPr>
      </w:pPr>
      <w:r w:rsidRPr="00B155FC">
        <w:rPr>
          <w:rFonts w:asciiTheme="majorHAnsi" w:hAnsiTheme="majorHAnsi"/>
          <w:sz w:val="24"/>
          <w:szCs w:val="24"/>
          <w:lang w:val="sr-Cyrl-RS"/>
        </w:rPr>
        <w:t>Према учесницима фокус групе најважније је да се у наредном периоду ради на:</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Објављивању тачних и преци</w:t>
      </w:r>
      <w:r w:rsidR="00517F1F" w:rsidRPr="00B155FC">
        <w:rPr>
          <w:rFonts w:asciiTheme="majorHAnsi" w:hAnsiTheme="majorHAnsi"/>
          <w:sz w:val="24"/>
          <w:szCs w:val="24"/>
          <w:lang w:val="sr-Cyrl-RS"/>
        </w:rPr>
        <w:t>з</w:t>
      </w:r>
      <w:r w:rsidRPr="00B155FC">
        <w:rPr>
          <w:rFonts w:asciiTheme="majorHAnsi" w:hAnsiTheme="majorHAnsi"/>
          <w:sz w:val="24"/>
          <w:szCs w:val="24"/>
          <w:lang w:val="sr-Cyrl-RS"/>
        </w:rPr>
        <w:t>ни</w:t>
      </w:r>
      <w:r w:rsidR="00517F1F" w:rsidRPr="00B155FC">
        <w:rPr>
          <w:rFonts w:asciiTheme="majorHAnsi" w:hAnsiTheme="majorHAnsi"/>
          <w:sz w:val="24"/>
          <w:szCs w:val="24"/>
          <w:lang w:val="sr-Cyrl-RS"/>
        </w:rPr>
        <w:t>х</w:t>
      </w:r>
      <w:r w:rsidRPr="00B155FC">
        <w:rPr>
          <w:rFonts w:asciiTheme="majorHAnsi" w:hAnsiTheme="majorHAnsi"/>
          <w:sz w:val="24"/>
          <w:szCs w:val="24"/>
          <w:lang w:val="sr-Cyrl-RS"/>
        </w:rPr>
        <w:t xml:space="preserve"> корака за извршавање процедура (дијаграма, шема, упутстава)</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Повратној информацији од стране управе о роковима за извршавање процедуре;</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Повратној инфомацији од стране управе о напретку у решавању захтева;</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Ажурирању и увезивању регистара и евиденција;</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Достави аката на кућну адресу (уз додатну накнаду и могућност избора да ли да се акт пр</w:t>
      </w:r>
      <w:r w:rsidR="00794165" w:rsidRPr="00B155FC">
        <w:rPr>
          <w:rFonts w:asciiTheme="majorHAnsi" w:hAnsiTheme="majorHAnsi"/>
          <w:sz w:val="24"/>
          <w:szCs w:val="24"/>
          <w:lang w:val="sr-Cyrl-RS"/>
        </w:rPr>
        <w:t>еу</w:t>
      </w:r>
      <w:r w:rsidRPr="00B155FC">
        <w:rPr>
          <w:rFonts w:asciiTheme="majorHAnsi" w:hAnsiTheme="majorHAnsi"/>
          <w:sz w:val="24"/>
          <w:szCs w:val="24"/>
          <w:lang w:val="sr-Cyrl-RS"/>
        </w:rPr>
        <w:t>зме на шалтеру без накнаде или да се пошање на кућну адресу са додатном накнадом);</w:t>
      </w:r>
    </w:p>
    <w:p w:rsidR="000C1210" w:rsidRPr="00B155FC" w:rsidRDefault="000C1210" w:rsidP="0073599C">
      <w:pPr>
        <w:pStyle w:val="ListParagraph"/>
        <w:numPr>
          <w:ilvl w:val="0"/>
          <w:numId w:val="11"/>
        </w:numPr>
        <w:ind w:left="360"/>
        <w:jc w:val="both"/>
        <w:rPr>
          <w:rFonts w:asciiTheme="majorHAnsi" w:hAnsiTheme="majorHAnsi"/>
          <w:sz w:val="24"/>
          <w:szCs w:val="24"/>
          <w:lang w:val="sr-Cyrl-RS"/>
        </w:rPr>
      </w:pPr>
      <w:r w:rsidRPr="00B155FC">
        <w:rPr>
          <w:rFonts w:asciiTheme="majorHAnsi" w:hAnsiTheme="majorHAnsi"/>
          <w:sz w:val="24"/>
          <w:szCs w:val="24"/>
          <w:lang w:val="sr-Cyrl-RS"/>
        </w:rPr>
        <w:t>Поједностављењу и оптимизацији корака процедуре а не само на дигитализацији већ постојећих компликованих процедура.</w:t>
      </w:r>
    </w:p>
    <w:p w:rsidR="00C92737" w:rsidRPr="00B155FC" w:rsidRDefault="00C92737" w:rsidP="00C92737">
      <w:pPr>
        <w:pStyle w:val="ListParagraph"/>
        <w:ind w:left="360"/>
        <w:jc w:val="both"/>
        <w:rPr>
          <w:rFonts w:asciiTheme="majorHAnsi" w:hAnsiTheme="majorHAnsi"/>
          <w:sz w:val="24"/>
          <w:szCs w:val="24"/>
          <w:lang w:val="sr-Cyrl-RS"/>
        </w:rPr>
      </w:pPr>
    </w:p>
    <w:p w:rsidR="000C1210" w:rsidRPr="00B155FC" w:rsidRDefault="000C1210" w:rsidP="00C92737">
      <w:pPr>
        <w:spacing w:after="0"/>
        <w:jc w:val="both"/>
        <w:rPr>
          <w:rFonts w:asciiTheme="majorHAnsi" w:hAnsiTheme="majorHAnsi"/>
          <w:sz w:val="24"/>
          <w:szCs w:val="24"/>
          <w:lang w:val="sr-Cyrl-RS"/>
        </w:rPr>
      </w:pPr>
      <w:r w:rsidRPr="00B155FC">
        <w:rPr>
          <w:rFonts w:asciiTheme="majorHAnsi" w:hAnsiTheme="majorHAnsi"/>
          <w:sz w:val="24"/>
          <w:szCs w:val="24"/>
          <w:lang w:val="sr-Cyrl-RS"/>
        </w:rPr>
        <w:t>Процедуре које су најважније за дигитализацију за све лок</w:t>
      </w:r>
      <w:r w:rsidR="00CD5CCE" w:rsidRPr="00B155FC">
        <w:rPr>
          <w:rFonts w:asciiTheme="majorHAnsi" w:hAnsiTheme="majorHAnsi"/>
          <w:sz w:val="24"/>
          <w:szCs w:val="24"/>
          <w:lang w:val="sr-Cyrl-RS"/>
        </w:rPr>
        <w:t>алне самоуправе и све експозитур</w:t>
      </w:r>
      <w:r w:rsidRPr="00B155FC">
        <w:rPr>
          <w:rFonts w:asciiTheme="majorHAnsi" w:hAnsiTheme="majorHAnsi"/>
          <w:sz w:val="24"/>
          <w:szCs w:val="24"/>
          <w:lang w:val="sr-Cyrl-RS"/>
        </w:rPr>
        <w:t>е државних органа:</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Родитељски додатак;</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Регистрација аутомобила;</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Изводи из регистара.</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Замена здравствене књижице;</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Потврда да нису осуђивани;</w:t>
      </w:r>
    </w:p>
    <w:p w:rsidR="000C1210" w:rsidRPr="00B155FC" w:rsidRDefault="000C1210" w:rsidP="0073599C">
      <w:pPr>
        <w:pStyle w:val="ListParagraph"/>
        <w:numPr>
          <w:ilvl w:val="0"/>
          <w:numId w:val="13"/>
        </w:numPr>
        <w:ind w:left="360"/>
        <w:jc w:val="both"/>
        <w:rPr>
          <w:rFonts w:asciiTheme="majorHAnsi" w:hAnsiTheme="majorHAnsi"/>
          <w:sz w:val="24"/>
          <w:szCs w:val="24"/>
          <w:lang w:val="sr-Cyrl-RS"/>
        </w:rPr>
      </w:pPr>
      <w:r w:rsidRPr="00B155FC">
        <w:rPr>
          <w:rFonts w:asciiTheme="majorHAnsi" w:hAnsiTheme="majorHAnsi"/>
          <w:sz w:val="24"/>
          <w:szCs w:val="24"/>
          <w:lang w:val="sr-Cyrl-RS"/>
        </w:rPr>
        <w:t>Пореска уверења.</w:t>
      </w:r>
    </w:p>
    <w:p w:rsidR="006D2A62" w:rsidRPr="00B155FC" w:rsidRDefault="00D029C5" w:rsidP="00C710F5">
      <w:pPr>
        <w:pStyle w:val="Heading2"/>
        <w:jc w:val="both"/>
        <w:rPr>
          <w:sz w:val="24"/>
          <w:szCs w:val="24"/>
          <w:lang w:val="sr-Cyrl-RS"/>
        </w:rPr>
      </w:pPr>
      <w:bookmarkStart w:id="13" w:name="_Toc6367958"/>
      <w:r w:rsidRPr="00B155FC">
        <w:rPr>
          <w:color w:val="000000" w:themeColor="text1"/>
          <w:sz w:val="24"/>
          <w:szCs w:val="24"/>
        </w:rPr>
        <w:lastRenderedPageBreak/>
        <w:t xml:space="preserve">4.2. </w:t>
      </w:r>
      <w:r w:rsidR="006D2A62" w:rsidRPr="00B155FC">
        <w:rPr>
          <w:color w:val="000000" w:themeColor="text1"/>
          <w:sz w:val="24"/>
          <w:szCs w:val="24"/>
          <w:lang w:val="sr-Cyrl-RS"/>
        </w:rPr>
        <w:t>Фокус група са локалним самоуправма</w:t>
      </w:r>
      <w:bookmarkEnd w:id="13"/>
    </w:p>
    <w:p w:rsidR="001E4EBB" w:rsidRPr="00B155FC" w:rsidRDefault="00C92737"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Фокус групу са локалним самоуправама спровело је НАЛЕД. Фокус група је спроведена у јануару 2019. године у просторијама НАЛЕД-а на којој је присуствовало осам учесника из шест локалних самоуправа. </w:t>
      </w:r>
      <w:r w:rsidR="001E4EBB" w:rsidRPr="00B155FC">
        <w:rPr>
          <w:rFonts w:asciiTheme="majorHAnsi" w:hAnsiTheme="majorHAnsi"/>
          <w:sz w:val="24"/>
          <w:szCs w:val="24"/>
          <w:lang w:val="sr-Cyrl-RS"/>
        </w:rPr>
        <w:t>Резултати фокус групе са локалним самоуправама представљени су</w:t>
      </w:r>
      <w:r w:rsidR="002616A2" w:rsidRPr="00B155FC">
        <w:rPr>
          <w:rFonts w:asciiTheme="majorHAnsi" w:hAnsiTheme="majorHAnsi"/>
          <w:sz w:val="24"/>
          <w:szCs w:val="24"/>
          <w:lang w:val="sr-Cyrl-RS"/>
        </w:rPr>
        <w:t xml:space="preserve"> идентификовани проблеми</w:t>
      </w:r>
      <w:r w:rsidR="001E4EBB" w:rsidRPr="00B155FC">
        <w:rPr>
          <w:rFonts w:asciiTheme="majorHAnsi" w:hAnsiTheme="majorHAnsi"/>
          <w:sz w:val="24"/>
          <w:szCs w:val="24"/>
          <w:lang w:val="sr-Cyrl-RS"/>
        </w:rPr>
        <w:t xml:space="preserve"> у наставку.</w:t>
      </w:r>
    </w:p>
    <w:p w:rsidR="00300782" w:rsidRPr="00B155FC" w:rsidRDefault="00300782"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Сви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запослени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који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раде</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на</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пружању</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услуга</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имају</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своје</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рачунаре</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али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су</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рачунари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махом</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старији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и</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доста</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се</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кваре</w:t>
      </w:r>
      <w:r w:rsidR="001E4EBB" w:rsidRPr="00B155FC">
        <w:rPr>
          <w:rFonts w:asciiTheme="majorHAnsi" w:hAnsiTheme="majorHAnsi"/>
          <w:sz w:val="24"/>
          <w:szCs w:val="24"/>
          <w:lang w:val="sr-Cyrl-RS"/>
        </w:rPr>
        <w:t xml:space="preserve">. </w:t>
      </w:r>
      <w:r w:rsidRPr="00B155FC">
        <w:rPr>
          <w:rFonts w:asciiTheme="majorHAnsi" w:hAnsiTheme="majorHAnsi"/>
          <w:sz w:val="24"/>
          <w:szCs w:val="24"/>
          <w:lang w:val="sr-Cyrl-RS"/>
        </w:rPr>
        <w:t xml:space="preserve">У локалним самоуправама од 15 до 60% рачунара има </w:t>
      </w:r>
      <w:r w:rsidRPr="00B155FC">
        <w:rPr>
          <w:rFonts w:asciiTheme="majorHAnsi" w:hAnsiTheme="majorHAnsi"/>
          <w:sz w:val="24"/>
          <w:szCs w:val="24"/>
        </w:rPr>
        <w:t>XP</w:t>
      </w:r>
      <w:r w:rsidRPr="00B155FC">
        <w:rPr>
          <w:rFonts w:asciiTheme="majorHAnsi" w:hAnsiTheme="majorHAnsi"/>
          <w:sz w:val="24"/>
          <w:szCs w:val="24"/>
          <w:lang w:val="sr-Cyrl-RS"/>
        </w:rPr>
        <w:t xml:space="preserve"> верзију </w:t>
      </w:r>
      <w:r w:rsidRPr="00B155FC">
        <w:rPr>
          <w:rFonts w:asciiTheme="majorHAnsi" w:hAnsiTheme="majorHAnsi"/>
          <w:sz w:val="24"/>
          <w:szCs w:val="24"/>
        </w:rPr>
        <w:t>windows</w:t>
      </w:r>
      <w:r w:rsidRPr="00B155FC">
        <w:rPr>
          <w:rFonts w:asciiTheme="majorHAnsi" w:hAnsiTheme="majorHAnsi"/>
          <w:sz w:val="24"/>
          <w:szCs w:val="24"/>
          <w:lang w:val="sr-Cyrl-RS"/>
        </w:rPr>
        <w:t xml:space="preserve">-а што онемогућава коришћење бројних база и апликација које им се пружају са републичког нивоа. Са друге стране постоје одређене апликације које функционишу само на </w:t>
      </w:r>
      <w:r w:rsidRPr="00B155FC">
        <w:rPr>
          <w:rFonts w:asciiTheme="majorHAnsi" w:hAnsiTheme="majorHAnsi"/>
          <w:sz w:val="24"/>
          <w:szCs w:val="24"/>
        </w:rPr>
        <w:t>XP</w:t>
      </w:r>
      <w:r w:rsidRPr="00B155FC">
        <w:rPr>
          <w:rFonts w:asciiTheme="majorHAnsi" w:hAnsiTheme="majorHAnsi"/>
          <w:sz w:val="24"/>
          <w:szCs w:val="24"/>
          <w:lang w:val="sr-Cyrl-RS"/>
        </w:rPr>
        <w:t xml:space="preserve"> верзијама </w:t>
      </w:r>
      <w:r w:rsidR="00517F1F" w:rsidRPr="00B155FC">
        <w:rPr>
          <w:rFonts w:asciiTheme="majorHAnsi" w:hAnsiTheme="majorHAnsi"/>
          <w:i/>
          <w:sz w:val="24"/>
          <w:szCs w:val="24"/>
          <w:lang w:val="en-GB"/>
        </w:rPr>
        <w:t>W</w:t>
      </w:r>
      <w:r w:rsidRPr="00B155FC">
        <w:rPr>
          <w:rFonts w:asciiTheme="majorHAnsi" w:hAnsiTheme="majorHAnsi"/>
          <w:i/>
          <w:sz w:val="24"/>
          <w:szCs w:val="24"/>
        </w:rPr>
        <w:t>indows</w:t>
      </w:r>
      <w:r w:rsidRPr="00B155FC">
        <w:rPr>
          <w:rFonts w:asciiTheme="majorHAnsi" w:hAnsiTheme="majorHAnsi"/>
          <w:sz w:val="24"/>
          <w:szCs w:val="24"/>
          <w:lang w:val="sr-Cyrl-RS"/>
        </w:rPr>
        <w:t xml:space="preserve">-а (попут рачуноводствених софтвера) те овакви запослени често имају по два рачунара. </w:t>
      </w:r>
    </w:p>
    <w:p w:rsidR="00300782" w:rsidRPr="00B155FC" w:rsidRDefault="00300782"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Испитаници истичу да не би требало развој апликација и софтвера везивати искључиво за одређене платформе. Такође, потребно је што више прећи на отворене, безплатне, платформе с обзиром да ЛС немају средства да набаве лиценциране софтвере што им онемогућава бројне опције е-управе. </w:t>
      </w:r>
      <w:r w:rsidR="00517F1F" w:rsidRPr="00B155FC">
        <w:rPr>
          <w:rFonts w:asciiTheme="majorHAnsi" w:hAnsiTheme="majorHAnsi"/>
          <w:sz w:val="24"/>
          <w:szCs w:val="24"/>
          <w:lang w:val="sr-Cyrl-RS"/>
        </w:rPr>
        <w:t xml:space="preserve">Посебан проблем је када се захтеви од стране републичких власти шаљу у најновијим верзијама </w:t>
      </w:r>
      <w:r w:rsidR="00517F1F" w:rsidRPr="00B155FC">
        <w:rPr>
          <w:rFonts w:asciiTheme="majorHAnsi" w:hAnsiTheme="majorHAnsi"/>
          <w:sz w:val="24"/>
          <w:szCs w:val="24"/>
          <w:lang w:val="en-GB"/>
        </w:rPr>
        <w:t>Open</w:t>
      </w:r>
      <w:r w:rsidR="00517F1F" w:rsidRPr="00977BD2">
        <w:rPr>
          <w:rFonts w:asciiTheme="majorHAnsi" w:hAnsiTheme="majorHAnsi"/>
          <w:sz w:val="24"/>
          <w:szCs w:val="24"/>
          <w:lang w:val="sr-Cyrl-RS"/>
        </w:rPr>
        <w:t xml:space="preserve"> </w:t>
      </w:r>
      <w:r w:rsidR="00517F1F" w:rsidRPr="00B155FC">
        <w:rPr>
          <w:rFonts w:asciiTheme="majorHAnsi" w:hAnsiTheme="majorHAnsi"/>
          <w:sz w:val="24"/>
          <w:szCs w:val="24"/>
          <w:lang w:val="en-GB"/>
        </w:rPr>
        <w:t>office</w:t>
      </w:r>
      <w:r w:rsidR="00517F1F" w:rsidRPr="00977BD2">
        <w:rPr>
          <w:rFonts w:asciiTheme="majorHAnsi" w:hAnsiTheme="majorHAnsi"/>
          <w:sz w:val="24"/>
          <w:szCs w:val="24"/>
          <w:lang w:val="sr-Cyrl-RS"/>
        </w:rPr>
        <w:t xml:space="preserve"> </w:t>
      </w:r>
      <w:r w:rsidR="00517F1F" w:rsidRPr="00B155FC">
        <w:rPr>
          <w:rFonts w:asciiTheme="majorHAnsi" w:hAnsiTheme="majorHAnsi"/>
          <w:sz w:val="24"/>
          <w:szCs w:val="24"/>
          <w:lang w:val="sr-Cyrl-RS"/>
        </w:rPr>
        <w:t xml:space="preserve">пакета које је немогуће очитати на старијим верзијама ових програма. </w:t>
      </w:r>
    </w:p>
    <w:p w:rsidR="001E4EBB" w:rsidRPr="00B155FC" w:rsidRDefault="00300782"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Многе ЛС немају своја ИТ одељења већ имају пар „вештијих“ запослених који су преузели улогу лица које одржава мрежу, али не могу стручно да заштите податке.</w:t>
      </w:r>
    </w:p>
    <w:p w:rsidR="003A14CA" w:rsidRPr="00B155FC" w:rsidRDefault="003A14CA"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Поред недостатка ИТ кадрова, локалне самоуправе се суочавају са масовним одласком квалитетног кадра (правника, грађевских инжењера и сл.) који пружају услуге грађанима.</w:t>
      </w:r>
    </w:p>
    <w:p w:rsidR="003A14CA" w:rsidRPr="00B155FC" w:rsidRDefault="003A14CA"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Обуке које се држе на локалу нису прилагођене потребама службеника и углавном се организују како би се задовољила форма.</w:t>
      </w:r>
    </w:p>
    <w:p w:rsidR="003A14CA" w:rsidRPr="00B155FC" w:rsidRDefault="00300782"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Све локалне самоуправе имају интерне процедуре (кодекс понашања) који дефинише између осталог и добијање и коришћење мејлова. Међутим, бројни службеници не користе службени већ приватни мејл.</w:t>
      </w:r>
    </w:p>
    <w:p w:rsidR="00300782" w:rsidRPr="00B155FC" w:rsidRDefault="00B86B47"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На локалу се јављају бројне потешкоће у увезивању база података између државних органа. Локалне самоуправе су посебно истакле базе МУП-а и </w:t>
      </w:r>
      <w:r w:rsidR="00517F1F" w:rsidRPr="00B155FC">
        <w:rPr>
          <w:rFonts w:asciiTheme="majorHAnsi" w:hAnsiTheme="majorHAnsi"/>
          <w:sz w:val="24"/>
          <w:szCs w:val="24"/>
          <w:lang w:val="sr-Cyrl-RS"/>
        </w:rPr>
        <w:t>РГЗ-а</w:t>
      </w:r>
      <w:r w:rsidRPr="00B155FC">
        <w:rPr>
          <w:rFonts w:asciiTheme="majorHAnsi" w:hAnsiTheme="majorHAnsi"/>
          <w:sz w:val="24"/>
          <w:szCs w:val="24"/>
          <w:lang w:val="sr-Cyrl-RS"/>
        </w:rPr>
        <w:t>.</w:t>
      </w:r>
    </w:p>
    <w:p w:rsidR="00B86B47" w:rsidRPr="00B155FC" w:rsidRDefault="00B86B47"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Такође, истакнут је проблем добијања одобрења за приступ подацима из евиденција других државних органа када су у питању изворни послови локалне самоуправе.</w:t>
      </w:r>
    </w:p>
    <w:p w:rsidR="00B86B47" w:rsidRPr="00B155FC" w:rsidRDefault="00B86B47"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Сличан проблем јавља се и код добијања ПОС терминала. Иако су све локалне самоуправе тражиле да им се ПОС терминали доставе, већ месецима немају никакав одговор.</w:t>
      </w:r>
      <w:r w:rsidR="00517F1F" w:rsidRPr="00B155FC">
        <w:rPr>
          <w:rFonts w:asciiTheme="majorHAnsi" w:hAnsiTheme="majorHAnsi"/>
          <w:sz w:val="24"/>
          <w:szCs w:val="24"/>
          <w:lang w:val="sr-Cyrl-RS"/>
        </w:rPr>
        <w:t xml:space="preserve"> Поједине локалне самоуправе су истакле да им је најављено да ће им бити повучени добијени ПОС терминали због малог броја и износа трансакција.</w:t>
      </w:r>
    </w:p>
    <w:p w:rsidR="00B86B47" w:rsidRPr="00B155FC" w:rsidRDefault="00B86B47"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Локалне самоуправе махом користе квалификоване електронске сертификате који се плаћају, што представља финансијско оптерећење локалним </w:t>
      </w:r>
      <w:r w:rsidRPr="00B155FC">
        <w:rPr>
          <w:rFonts w:asciiTheme="majorHAnsi" w:hAnsiTheme="majorHAnsi"/>
          <w:sz w:val="24"/>
          <w:szCs w:val="24"/>
          <w:lang w:val="sr-Cyrl-RS"/>
        </w:rPr>
        <w:lastRenderedPageBreak/>
        <w:t>самоуправама, због тога што, како наводе, имају доста проблема са сертификатом МУП-а</w:t>
      </w:r>
      <w:r w:rsidR="00517F1F" w:rsidRPr="00B155FC">
        <w:rPr>
          <w:rFonts w:asciiTheme="majorHAnsi" w:hAnsiTheme="majorHAnsi"/>
          <w:sz w:val="24"/>
          <w:szCs w:val="24"/>
          <w:lang w:val="sr-Cyrl-RS"/>
        </w:rPr>
        <w:t>.</w:t>
      </w:r>
    </w:p>
    <w:p w:rsidR="00B86B47" w:rsidRPr="00B155FC" w:rsidRDefault="003A14CA"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Локалне самоуправе махом нису постављале своје процедуре на портал </w:t>
      </w:r>
      <w:r w:rsidR="00FE245F"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и нису сигурне у процедуре како би ово могле да ураде. </w:t>
      </w:r>
    </w:p>
    <w:p w:rsidR="003A14CA" w:rsidRPr="00B155FC" w:rsidRDefault="003A14CA"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Међутим, и локалне самоуправе које су имале неке од процедура на порталу су процедуре скинули с обзиром на то да грађани нису умели да их нађу на порталу, али је и службеницима било тешко да прате примљене захтеве. </w:t>
      </w:r>
    </w:p>
    <w:p w:rsidR="003A14CA" w:rsidRPr="00B155FC" w:rsidRDefault="003A14CA" w:rsidP="0073599C">
      <w:pPr>
        <w:pStyle w:val="ListParagraph"/>
        <w:numPr>
          <w:ilvl w:val="0"/>
          <w:numId w:val="1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Уколико би се портал </w:t>
      </w:r>
      <w:r w:rsidR="00FE245F"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поједноставио тако да грађани </w:t>
      </w:r>
      <w:r w:rsidR="00FE245F" w:rsidRPr="00B155FC">
        <w:rPr>
          <w:rFonts w:asciiTheme="majorHAnsi" w:hAnsiTheme="majorHAnsi"/>
          <w:sz w:val="24"/>
          <w:szCs w:val="24"/>
          <w:lang w:val="sr-Cyrl-RS"/>
        </w:rPr>
        <w:t>почну масовније да га користе</w:t>
      </w:r>
      <w:r w:rsidRPr="00B155FC">
        <w:rPr>
          <w:rFonts w:asciiTheme="majorHAnsi" w:hAnsiTheme="majorHAnsi"/>
          <w:sz w:val="24"/>
          <w:szCs w:val="24"/>
          <w:lang w:val="sr-Cyrl-RS"/>
        </w:rPr>
        <w:t xml:space="preserve">, локалне самоуправе би поставиле своје процедуре. Притом би било добро да се осмисли униформни модел постављања изворних процедура попут постављања поверених. </w:t>
      </w:r>
    </w:p>
    <w:p w:rsidR="00B86B47" w:rsidRPr="00B155FC" w:rsidRDefault="00B86B47" w:rsidP="00C710F5">
      <w:pPr>
        <w:jc w:val="both"/>
        <w:rPr>
          <w:rFonts w:asciiTheme="majorHAnsi" w:hAnsiTheme="majorHAnsi"/>
          <w:sz w:val="24"/>
          <w:szCs w:val="24"/>
          <w:lang w:val="sr-Cyrl-RS"/>
        </w:rPr>
      </w:pPr>
    </w:p>
    <w:p w:rsidR="006D2A62" w:rsidRPr="00B155FC" w:rsidRDefault="00D029C5" w:rsidP="00C710F5">
      <w:pPr>
        <w:pStyle w:val="Heading2"/>
        <w:jc w:val="both"/>
        <w:rPr>
          <w:color w:val="000000" w:themeColor="text1"/>
          <w:sz w:val="24"/>
          <w:szCs w:val="24"/>
          <w:lang w:val="sr-Cyrl-RS"/>
        </w:rPr>
      </w:pPr>
      <w:bookmarkStart w:id="14" w:name="_Toc6367959"/>
      <w:r w:rsidRPr="00977BD2">
        <w:rPr>
          <w:color w:val="000000" w:themeColor="text1"/>
          <w:sz w:val="24"/>
          <w:szCs w:val="24"/>
          <w:lang w:val="sr-Cyrl-RS"/>
        </w:rPr>
        <w:t xml:space="preserve">4.3. </w:t>
      </w:r>
      <w:r w:rsidR="006D2A62" w:rsidRPr="00B155FC">
        <w:rPr>
          <w:color w:val="000000" w:themeColor="text1"/>
          <w:sz w:val="24"/>
          <w:szCs w:val="24"/>
          <w:lang w:val="sr-Cyrl-RS"/>
        </w:rPr>
        <w:t>Фокус група са привредом</w:t>
      </w:r>
      <w:r w:rsidR="001964B6" w:rsidRPr="00B155FC">
        <w:rPr>
          <w:color w:val="000000" w:themeColor="text1"/>
          <w:sz w:val="24"/>
          <w:szCs w:val="24"/>
          <w:lang w:val="sr-Latn-RS"/>
        </w:rPr>
        <w:t xml:space="preserve"> </w:t>
      </w:r>
      <w:r w:rsidR="001964B6" w:rsidRPr="00B155FC">
        <w:rPr>
          <w:color w:val="000000" w:themeColor="text1"/>
          <w:sz w:val="24"/>
          <w:szCs w:val="24"/>
          <w:lang w:val="sr-Cyrl-RS"/>
        </w:rPr>
        <w:t>и фокус група са ИТ сектором</w:t>
      </w:r>
      <w:bookmarkEnd w:id="14"/>
    </w:p>
    <w:p w:rsidR="00517F1F" w:rsidRPr="00B155FC" w:rsidRDefault="00517F1F" w:rsidP="004C39A1">
      <w:pPr>
        <w:rPr>
          <w:rFonts w:asciiTheme="majorHAnsi" w:hAnsiTheme="majorHAnsi"/>
          <w:lang w:val="sr-Cyrl-RS"/>
        </w:rPr>
      </w:pPr>
    </w:p>
    <w:p w:rsidR="001964B6" w:rsidRPr="00B155FC" w:rsidRDefault="001964B6"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Са привредом су организоване две фокус групе – једна са ИТ сектором </w:t>
      </w:r>
      <w:r w:rsidR="00517F1F" w:rsidRPr="00B155FC">
        <w:rPr>
          <w:rFonts w:asciiTheme="majorHAnsi" w:hAnsiTheme="majorHAnsi"/>
          <w:sz w:val="24"/>
          <w:szCs w:val="24"/>
          <w:lang w:val="sr-Cyrl-RS"/>
        </w:rPr>
        <w:t xml:space="preserve">којом су обухваћена </w:t>
      </w:r>
      <w:r w:rsidRPr="00B155FC">
        <w:rPr>
          <w:rFonts w:asciiTheme="majorHAnsi" w:hAnsiTheme="majorHAnsi"/>
          <w:sz w:val="24"/>
          <w:szCs w:val="24"/>
          <w:lang w:val="sr-Cyrl-RS"/>
        </w:rPr>
        <w:t>микро предузећа и предузетни</w:t>
      </w:r>
      <w:r w:rsidR="00517F1F" w:rsidRPr="00B155FC">
        <w:rPr>
          <w:rFonts w:asciiTheme="majorHAnsi" w:hAnsiTheme="majorHAnsi"/>
          <w:sz w:val="24"/>
          <w:szCs w:val="24"/>
          <w:lang w:val="sr-Cyrl-RS"/>
        </w:rPr>
        <w:t>ци</w:t>
      </w:r>
      <w:r w:rsidRPr="00B155FC">
        <w:rPr>
          <w:rFonts w:asciiTheme="majorHAnsi" w:hAnsiTheme="majorHAnsi"/>
          <w:sz w:val="24"/>
          <w:szCs w:val="24"/>
          <w:lang w:val="sr-Cyrl-RS"/>
        </w:rPr>
        <w:t xml:space="preserve">, док је фокус група са приведом обухватала мале и средња предузећа. </w:t>
      </w:r>
      <w:r w:rsidR="00C92737" w:rsidRPr="00B155FC">
        <w:rPr>
          <w:rFonts w:asciiTheme="majorHAnsi" w:hAnsiTheme="majorHAnsi"/>
          <w:sz w:val="24"/>
          <w:szCs w:val="24"/>
          <w:lang w:val="sr-Cyrl-RS"/>
        </w:rPr>
        <w:t xml:space="preserve">Фокус групе су биле организоване у сарадњи са </w:t>
      </w:r>
      <w:r w:rsidR="00C92737" w:rsidRPr="00B155FC">
        <w:rPr>
          <w:rFonts w:asciiTheme="majorHAnsi" w:hAnsiTheme="majorHAnsi"/>
          <w:i/>
          <w:sz w:val="24"/>
          <w:szCs w:val="24"/>
        </w:rPr>
        <w:t>IPSOS</w:t>
      </w:r>
      <w:r w:rsidR="00C92737" w:rsidRPr="00977BD2">
        <w:rPr>
          <w:rFonts w:asciiTheme="majorHAnsi" w:hAnsiTheme="majorHAnsi"/>
          <w:i/>
          <w:sz w:val="24"/>
          <w:szCs w:val="24"/>
          <w:lang w:val="sr-Cyrl-RS"/>
        </w:rPr>
        <w:t xml:space="preserve"> </w:t>
      </w:r>
      <w:r w:rsidR="00C92737" w:rsidRPr="00B155FC">
        <w:rPr>
          <w:rFonts w:asciiTheme="majorHAnsi" w:hAnsiTheme="majorHAnsi"/>
          <w:i/>
          <w:sz w:val="24"/>
          <w:szCs w:val="24"/>
        </w:rPr>
        <w:t>Strategic</w:t>
      </w:r>
      <w:r w:rsidR="00C92737" w:rsidRPr="00977BD2">
        <w:rPr>
          <w:rFonts w:asciiTheme="majorHAnsi" w:hAnsiTheme="majorHAnsi"/>
          <w:i/>
          <w:sz w:val="24"/>
          <w:szCs w:val="24"/>
          <w:lang w:val="sr-Cyrl-RS"/>
        </w:rPr>
        <w:t xml:space="preserve"> </w:t>
      </w:r>
      <w:r w:rsidR="00C92737" w:rsidRPr="00B155FC">
        <w:rPr>
          <w:rFonts w:asciiTheme="majorHAnsi" w:hAnsiTheme="majorHAnsi"/>
          <w:i/>
          <w:sz w:val="24"/>
          <w:szCs w:val="24"/>
        </w:rPr>
        <w:t>Marketing</w:t>
      </w:r>
      <w:r w:rsidR="00C92737" w:rsidRPr="00B155FC">
        <w:rPr>
          <w:rFonts w:asciiTheme="majorHAnsi" w:hAnsiTheme="majorHAnsi"/>
          <w:i/>
          <w:sz w:val="24"/>
          <w:szCs w:val="24"/>
          <w:lang w:val="sr-Cyrl-RS"/>
        </w:rPr>
        <w:t>-</w:t>
      </w:r>
      <w:r w:rsidR="00C92737" w:rsidRPr="00B155FC">
        <w:rPr>
          <w:rFonts w:asciiTheme="majorHAnsi" w:hAnsiTheme="majorHAnsi"/>
          <w:sz w:val="24"/>
          <w:szCs w:val="24"/>
          <w:lang w:val="sr-Cyrl-RS"/>
        </w:rPr>
        <w:t xml:space="preserve">ом. Фокус групе су организоване у јануару, у просторијама </w:t>
      </w:r>
      <w:r w:rsidR="00C92737" w:rsidRPr="00B155FC">
        <w:rPr>
          <w:rFonts w:asciiTheme="majorHAnsi" w:hAnsiTheme="majorHAnsi"/>
          <w:i/>
          <w:sz w:val="24"/>
          <w:szCs w:val="24"/>
        </w:rPr>
        <w:t>IPSOS</w:t>
      </w:r>
      <w:r w:rsidR="00C92737" w:rsidRPr="00977BD2">
        <w:rPr>
          <w:rFonts w:asciiTheme="majorHAnsi" w:hAnsiTheme="majorHAnsi"/>
          <w:i/>
          <w:sz w:val="24"/>
          <w:szCs w:val="24"/>
          <w:lang w:val="sr-Cyrl-RS"/>
        </w:rPr>
        <w:t xml:space="preserve"> </w:t>
      </w:r>
      <w:r w:rsidR="00C92737" w:rsidRPr="00B155FC">
        <w:rPr>
          <w:rFonts w:asciiTheme="majorHAnsi" w:hAnsiTheme="majorHAnsi"/>
          <w:i/>
          <w:sz w:val="24"/>
          <w:szCs w:val="24"/>
        </w:rPr>
        <w:t>Strategic</w:t>
      </w:r>
      <w:r w:rsidR="00C92737" w:rsidRPr="00977BD2">
        <w:rPr>
          <w:rFonts w:asciiTheme="majorHAnsi" w:hAnsiTheme="majorHAnsi"/>
          <w:i/>
          <w:sz w:val="24"/>
          <w:szCs w:val="24"/>
          <w:lang w:val="sr-Cyrl-RS"/>
        </w:rPr>
        <w:t xml:space="preserve"> </w:t>
      </w:r>
      <w:r w:rsidR="00C92737" w:rsidRPr="00B155FC">
        <w:rPr>
          <w:rFonts w:asciiTheme="majorHAnsi" w:hAnsiTheme="majorHAnsi"/>
          <w:i/>
          <w:sz w:val="24"/>
          <w:szCs w:val="24"/>
        </w:rPr>
        <w:t>Marketing</w:t>
      </w:r>
      <w:r w:rsidR="00C92737" w:rsidRPr="00B155FC">
        <w:rPr>
          <w:rFonts w:asciiTheme="majorHAnsi" w:hAnsiTheme="majorHAnsi"/>
          <w:i/>
          <w:sz w:val="24"/>
          <w:szCs w:val="24"/>
          <w:lang w:val="sr-Cyrl-RS"/>
        </w:rPr>
        <w:t>-</w:t>
      </w:r>
      <w:r w:rsidR="00C92737" w:rsidRPr="00B155FC">
        <w:rPr>
          <w:rFonts w:asciiTheme="majorHAnsi" w:hAnsiTheme="majorHAnsi"/>
          <w:sz w:val="24"/>
          <w:szCs w:val="24"/>
          <w:lang w:val="sr-Cyrl-RS"/>
        </w:rPr>
        <w:t>а.</w:t>
      </w:r>
    </w:p>
    <w:p w:rsidR="00C92737" w:rsidRPr="00B155FC" w:rsidRDefault="00C92737" w:rsidP="00C710F5">
      <w:pPr>
        <w:jc w:val="both"/>
        <w:rPr>
          <w:rFonts w:asciiTheme="majorHAnsi" w:hAnsiTheme="majorHAnsi"/>
          <w:sz w:val="24"/>
          <w:szCs w:val="24"/>
          <w:lang w:val="sr-Cyrl-RS"/>
        </w:rPr>
      </w:pPr>
      <w:r w:rsidRPr="00B155FC">
        <w:rPr>
          <w:rFonts w:asciiTheme="majorHAnsi" w:hAnsiTheme="majorHAnsi"/>
          <w:sz w:val="24"/>
          <w:szCs w:val="24"/>
          <w:lang w:val="sr-Cyrl-RS"/>
        </w:rPr>
        <w:t>Иако смо интервјуисали различите секторе, разлика у њиховим ставовима није произилазила из њихових сектора, већ из величине предузећа. Како бисмо приказали ову разлику, резултате ових фокус група презентујемо на једном месту.</w:t>
      </w:r>
    </w:p>
    <w:p w:rsidR="001964B6" w:rsidRPr="00B155FC" w:rsidRDefault="00C92737" w:rsidP="00C710F5">
      <w:pPr>
        <w:jc w:val="both"/>
        <w:rPr>
          <w:rFonts w:asciiTheme="majorHAnsi" w:hAnsiTheme="majorHAnsi"/>
          <w:sz w:val="24"/>
          <w:szCs w:val="24"/>
          <w:lang w:val="sr-Cyrl-RS"/>
        </w:rPr>
      </w:pPr>
      <w:r w:rsidRPr="00B155FC">
        <w:rPr>
          <w:rFonts w:asciiTheme="majorHAnsi" w:hAnsiTheme="majorHAnsi"/>
          <w:sz w:val="24"/>
          <w:szCs w:val="24"/>
          <w:lang w:val="sr-Cyrl-RS"/>
        </w:rPr>
        <w:t>Када је реч о генералном ставу ка комуникацији са државом,</w:t>
      </w:r>
      <w:r w:rsidR="001964B6" w:rsidRPr="00B155FC">
        <w:rPr>
          <w:rFonts w:asciiTheme="majorHAnsi" w:hAnsiTheme="majorHAnsi"/>
          <w:sz w:val="24"/>
          <w:szCs w:val="24"/>
          <w:lang w:val="sr-Cyrl-RS"/>
        </w:rPr>
        <w:t xml:space="preserve"> </w:t>
      </w:r>
      <w:r w:rsidRPr="00B155FC">
        <w:rPr>
          <w:rFonts w:asciiTheme="majorHAnsi" w:hAnsiTheme="majorHAnsi"/>
          <w:sz w:val="24"/>
          <w:szCs w:val="24"/>
          <w:lang w:val="sr-Cyrl-RS"/>
        </w:rPr>
        <w:t xml:space="preserve">посматрајући </w:t>
      </w:r>
      <w:r w:rsidR="001964B6" w:rsidRPr="00B155FC">
        <w:rPr>
          <w:rFonts w:asciiTheme="majorHAnsi" w:hAnsiTheme="majorHAnsi"/>
          <w:sz w:val="24"/>
          <w:szCs w:val="24"/>
          <w:lang w:val="sr-Cyrl-RS"/>
        </w:rPr>
        <w:t xml:space="preserve">ове две групе предузећа можемо доћи до различитих резултата. Док су микро предузећа и предузетници изузетно незадовољни комуникацијом са државом, мала предузећа су генерално задовољна комуникацијом са државом. </w:t>
      </w:r>
    </w:p>
    <w:p w:rsidR="00090FB8" w:rsidRPr="00B155FC" w:rsidRDefault="001964B6" w:rsidP="00C710F5">
      <w:pPr>
        <w:jc w:val="both"/>
        <w:rPr>
          <w:rFonts w:asciiTheme="majorHAnsi" w:hAnsiTheme="majorHAnsi"/>
          <w:sz w:val="24"/>
          <w:szCs w:val="24"/>
          <w:lang w:val="sr-Latn-RS"/>
        </w:rPr>
      </w:pPr>
      <w:r w:rsidRPr="00B155FC">
        <w:rPr>
          <w:rFonts w:asciiTheme="majorHAnsi" w:hAnsiTheme="majorHAnsi"/>
          <w:sz w:val="24"/>
          <w:szCs w:val="24"/>
          <w:lang w:val="sr-Cyrl-RS"/>
        </w:rPr>
        <w:t>Код малих</w:t>
      </w:r>
      <w:r w:rsidR="00C92737" w:rsidRPr="00B155FC">
        <w:rPr>
          <w:rFonts w:asciiTheme="majorHAnsi" w:hAnsiTheme="majorHAnsi"/>
          <w:sz w:val="24"/>
          <w:szCs w:val="24"/>
          <w:lang w:val="sr-Cyrl-RS"/>
        </w:rPr>
        <w:t xml:space="preserve"> и средњих</w:t>
      </w:r>
      <w:r w:rsidRPr="00B155FC">
        <w:rPr>
          <w:rFonts w:asciiTheme="majorHAnsi" w:hAnsiTheme="majorHAnsi"/>
          <w:sz w:val="24"/>
          <w:szCs w:val="24"/>
          <w:lang w:val="sr-Cyrl-RS"/>
        </w:rPr>
        <w:t xml:space="preserve"> предузећа готово све процедуре су електронске те је њихова комуникација са</w:t>
      </w:r>
      <w:r w:rsidR="00C92737" w:rsidRPr="00B155FC">
        <w:rPr>
          <w:rFonts w:asciiTheme="majorHAnsi" w:hAnsiTheme="majorHAnsi"/>
          <w:sz w:val="24"/>
          <w:szCs w:val="24"/>
          <w:lang w:val="sr-Cyrl-RS"/>
        </w:rPr>
        <w:t xml:space="preserve"> државом је значајно олакшана, м</w:t>
      </w:r>
      <w:r w:rsidRPr="00B155FC">
        <w:rPr>
          <w:rFonts w:asciiTheme="majorHAnsi" w:hAnsiTheme="majorHAnsi"/>
          <w:sz w:val="24"/>
          <w:szCs w:val="24"/>
          <w:lang w:val="sr-Cyrl-RS"/>
        </w:rPr>
        <w:t>ада, према њиховим наводима „</w:t>
      </w:r>
      <w:r w:rsidR="00090FB8" w:rsidRPr="00B155FC">
        <w:rPr>
          <w:rFonts w:asciiTheme="majorHAnsi" w:hAnsiTheme="majorHAnsi"/>
          <w:sz w:val="24"/>
          <w:szCs w:val="24"/>
          <w:lang w:val="sr-Latn-RS"/>
        </w:rPr>
        <w:t>увек постоје ситнице које би мењали</w:t>
      </w:r>
      <w:r w:rsidRPr="00B155FC">
        <w:rPr>
          <w:rFonts w:asciiTheme="majorHAnsi" w:hAnsiTheme="majorHAnsi"/>
          <w:sz w:val="24"/>
          <w:szCs w:val="24"/>
          <w:lang w:val="sr-Cyrl-RS"/>
        </w:rPr>
        <w:t>“</w:t>
      </w:r>
      <w:r w:rsidR="00090FB8" w:rsidRPr="00B155FC">
        <w:rPr>
          <w:rFonts w:asciiTheme="majorHAnsi" w:hAnsiTheme="majorHAnsi"/>
          <w:sz w:val="24"/>
          <w:szCs w:val="24"/>
          <w:lang w:val="sr-Latn-RS"/>
        </w:rPr>
        <w:t>. Када је реч о услугама које још увек нису дигитализоване, општа оцена је незадовољавајућа.</w:t>
      </w:r>
    </w:p>
    <w:p w:rsidR="001964B6" w:rsidRPr="00B155FC" w:rsidRDefault="001964B6" w:rsidP="00C710F5">
      <w:pPr>
        <w:jc w:val="both"/>
        <w:rPr>
          <w:rFonts w:asciiTheme="majorHAnsi" w:hAnsiTheme="majorHAnsi"/>
          <w:sz w:val="24"/>
          <w:szCs w:val="24"/>
          <w:lang w:val="sr-Cyrl-RS"/>
        </w:rPr>
      </w:pPr>
      <w:r w:rsidRPr="00B155FC">
        <w:rPr>
          <w:rFonts w:asciiTheme="majorHAnsi" w:hAnsiTheme="majorHAnsi"/>
          <w:sz w:val="24"/>
          <w:szCs w:val="24"/>
          <w:lang w:val="sr-Cyrl-RS"/>
        </w:rPr>
        <w:t xml:space="preserve">Предузетници и микро предузећа су навела да је комуникација са државом веома компликована. </w:t>
      </w:r>
      <w:r w:rsidRPr="00B155FC">
        <w:rPr>
          <w:rFonts w:asciiTheme="majorHAnsi" w:hAnsiTheme="majorHAnsi"/>
          <w:sz w:val="24"/>
          <w:szCs w:val="24"/>
          <w:lang w:val="sr-Latn-RS"/>
        </w:rPr>
        <w:t>На скали од 1 (максимална фрустрација) до 10 (максимално задовољство) предузећа су комуникацију са државом оценили оценом 3.</w:t>
      </w:r>
    </w:p>
    <w:p w:rsidR="001964B6" w:rsidRPr="00B155FC" w:rsidRDefault="001964B6" w:rsidP="00C710F5">
      <w:pPr>
        <w:jc w:val="both"/>
        <w:rPr>
          <w:rFonts w:asciiTheme="majorHAnsi" w:hAnsiTheme="majorHAnsi"/>
          <w:sz w:val="24"/>
          <w:szCs w:val="24"/>
          <w:lang w:val="sr-Cyrl-RS"/>
        </w:rPr>
      </w:pPr>
      <w:r w:rsidRPr="00B155FC">
        <w:rPr>
          <w:rFonts w:asciiTheme="majorHAnsi" w:hAnsiTheme="majorHAnsi"/>
          <w:sz w:val="24"/>
          <w:szCs w:val="24"/>
          <w:lang w:val="sr-Cyrl-RS"/>
        </w:rPr>
        <w:t>Остали резултати ове две фокус групе били су релативно слични те су у наставу презентовани заједно.</w:t>
      </w:r>
    </w:p>
    <w:p w:rsidR="00090FB8" w:rsidRPr="00B155FC" w:rsidRDefault="00090FB8" w:rsidP="00C710F5">
      <w:pPr>
        <w:jc w:val="both"/>
        <w:rPr>
          <w:rFonts w:asciiTheme="majorHAnsi" w:hAnsiTheme="majorHAnsi"/>
          <w:sz w:val="24"/>
          <w:szCs w:val="24"/>
          <w:lang w:val="sr-Latn-RS"/>
        </w:rPr>
      </w:pPr>
      <w:r w:rsidRPr="00B155FC">
        <w:rPr>
          <w:rFonts w:asciiTheme="majorHAnsi" w:hAnsiTheme="majorHAnsi"/>
          <w:sz w:val="24"/>
          <w:szCs w:val="24"/>
          <w:lang w:val="sr-Latn-RS"/>
        </w:rPr>
        <w:lastRenderedPageBreak/>
        <w:t>Привреда је навела чиме је задовољна у комуникацији са државом:</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Готово све свакодневне обавезе ка држави се могу извршити електорнски</w:t>
      </w:r>
      <w:r w:rsidR="001B18EF" w:rsidRPr="00B155FC">
        <w:rPr>
          <w:rFonts w:asciiTheme="majorHAnsi" w:hAnsiTheme="majorHAnsi"/>
          <w:sz w:val="24"/>
          <w:szCs w:val="24"/>
          <w:lang w:val="sr-Cyrl-RS"/>
        </w:rPr>
        <w:t>;</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Све електронске услуге се релативно лако користе – повремено дође до пуцања портала, до одређених багова али у сарадњи са контакт центрима се све решава;</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Сада се тражи све мање документације за завршавање одређених процедура већ држава сама прибавља по службеној дужности;</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Позитиван пример је АПР – регистрација: подноси се један папир, електронски, решење се добије за један дан;</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ПУ је доста побољшала свој сајт и дигитализовала многе процедуре;</w:t>
      </w:r>
    </w:p>
    <w:p w:rsidR="00090FB8" w:rsidRPr="00B155FC" w:rsidRDefault="00090FB8" w:rsidP="0073599C">
      <w:pPr>
        <w:pStyle w:val="ListParagraph"/>
        <w:numPr>
          <w:ilvl w:val="0"/>
          <w:numId w:val="17"/>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Позивни центри ПУ и Катастра су добри – махом упуте на информације са сајта. У Пошти се ретко ко јавља.</w:t>
      </w:r>
    </w:p>
    <w:p w:rsidR="00090FB8" w:rsidRPr="00B155FC" w:rsidRDefault="00090FB8" w:rsidP="00C710F5">
      <w:pPr>
        <w:jc w:val="both"/>
        <w:rPr>
          <w:rFonts w:asciiTheme="majorHAnsi" w:hAnsiTheme="majorHAnsi"/>
          <w:sz w:val="24"/>
          <w:szCs w:val="24"/>
          <w:lang w:val="sr-Latn-RS"/>
        </w:rPr>
      </w:pPr>
      <w:r w:rsidRPr="00B155FC">
        <w:rPr>
          <w:rFonts w:asciiTheme="majorHAnsi" w:hAnsiTheme="majorHAnsi"/>
          <w:sz w:val="24"/>
          <w:szCs w:val="24"/>
          <w:lang w:val="sr-Latn-RS"/>
        </w:rPr>
        <w:t>Привреда је навела чиме је незадовољна у комуникацији са државом:</w:t>
      </w:r>
    </w:p>
    <w:p w:rsidR="00090FB8" w:rsidRPr="00B155FC" w:rsidRDefault="00090FB8" w:rsidP="0073599C">
      <w:pPr>
        <w:pStyle w:val="ListParagraph"/>
        <w:numPr>
          <w:ilvl w:val="0"/>
          <w:numId w:val="18"/>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За услуге које се пружају „лицем у лице“ највећи проблем је комуникација са службеницима – претпоставља се да клијент зна све законе и правилнике, као и да је пронашао и прочитао сва упутства;</w:t>
      </w:r>
    </w:p>
    <w:p w:rsidR="00090FB8" w:rsidRPr="00B155FC" w:rsidRDefault="00090FB8" w:rsidP="0073599C">
      <w:pPr>
        <w:pStyle w:val="ListParagraph"/>
        <w:numPr>
          <w:ilvl w:val="0"/>
          <w:numId w:val="18"/>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Рокови се често пробијају иако на обрасцима постоји истакнут законски рок за решавање предмета;</w:t>
      </w:r>
    </w:p>
    <w:p w:rsidR="00090FB8" w:rsidRPr="00B155FC" w:rsidRDefault="00090FB8" w:rsidP="0073599C">
      <w:pPr>
        <w:pStyle w:val="ListParagraph"/>
        <w:numPr>
          <w:ilvl w:val="0"/>
          <w:numId w:val="18"/>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Разлика између процедура на државном и локалном нивоу је велика – у локалној самоуправи је много компликованије завршити процедуру;</w:t>
      </w:r>
    </w:p>
    <w:p w:rsidR="00EA29BA" w:rsidRPr="00B155FC" w:rsidRDefault="00EA29BA" w:rsidP="0073599C">
      <w:pPr>
        <w:pStyle w:val="ListParagraph"/>
        <w:numPr>
          <w:ilvl w:val="0"/>
          <w:numId w:val="18"/>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Cyrl-RS"/>
        </w:rPr>
        <w:t xml:space="preserve">Непоштовање времена корисника услуга; </w:t>
      </w:r>
    </w:p>
    <w:p w:rsidR="00090FB8" w:rsidRPr="00B155FC" w:rsidRDefault="00090FB8" w:rsidP="0073599C">
      <w:pPr>
        <w:pStyle w:val="ListParagraph"/>
        <w:numPr>
          <w:ilvl w:val="0"/>
          <w:numId w:val="18"/>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 xml:space="preserve">Електронски </w:t>
      </w:r>
      <w:r w:rsidR="00EA29BA" w:rsidRPr="00B155FC">
        <w:rPr>
          <w:rFonts w:asciiTheme="majorHAnsi" w:hAnsiTheme="majorHAnsi"/>
          <w:sz w:val="24"/>
          <w:szCs w:val="24"/>
          <w:lang w:val="sr-Cyrl-RS"/>
        </w:rPr>
        <w:t>с</w:t>
      </w:r>
      <w:r w:rsidRPr="00B155FC">
        <w:rPr>
          <w:rFonts w:asciiTheme="majorHAnsi" w:hAnsiTheme="majorHAnsi"/>
          <w:sz w:val="24"/>
          <w:szCs w:val="24"/>
          <w:lang w:val="sr-Latn-RS"/>
        </w:rPr>
        <w:t xml:space="preserve">ертификати се тешко инсталирају и нису компатибилни један са другим. Сви плаћају </w:t>
      </w:r>
      <w:r w:rsidR="00EA29BA" w:rsidRPr="00B155FC">
        <w:rPr>
          <w:rFonts w:asciiTheme="majorHAnsi" w:hAnsiTheme="majorHAnsi"/>
          <w:sz w:val="24"/>
          <w:szCs w:val="24"/>
          <w:lang w:val="sr-Cyrl-RS"/>
        </w:rPr>
        <w:t>с</w:t>
      </w:r>
      <w:r w:rsidRPr="00B155FC">
        <w:rPr>
          <w:rFonts w:asciiTheme="majorHAnsi" w:hAnsiTheme="majorHAnsi"/>
          <w:sz w:val="24"/>
          <w:szCs w:val="24"/>
          <w:lang w:val="sr-Latn-RS"/>
        </w:rPr>
        <w:t>ертификате јер имају проблеме са МУП-овим. Према њиховим наводима МУП-ов не могу користити за онлине плаћања;</w:t>
      </w:r>
    </w:p>
    <w:p w:rsidR="00090FB8" w:rsidRPr="00B155FC" w:rsidRDefault="00090FB8" w:rsidP="00C710F5">
      <w:pPr>
        <w:jc w:val="both"/>
        <w:rPr>
          <w:rFonts w:asciiTheme="majorHAnsi" w:hAnsiTheme="majorHAnsi"/>
          <w:sz w:val="24"/>
          <w:szCs w:val="24"/>
          <w:lang w:val="sr-Latn-RS"/>
        </w:rPr>
      </w:pPr>
      <w:r w:rsidRPr="00B155FC">
        <w:rPr>
          <w:rFonts w:asciiTheme="majorHAnsi" w:hAnsiTheme="majorHAnsi"/>
          <w:sz w:val="24"/>
          <w:szCs w:val="24"/>
          <w:lang w:val="sr-Latn-RS"/>
        </w:rPr>
        <w:t>Као предности електронских процедура наводе:</w:t>
      </w:r>
    </w:p>
    <w:p w:rsidR="00090FB8" w:rsidRPr="00B155FC" w:rsidRDefault="00090FB8" w:rsidP="0073599C">
      <w:pPr>
        <w:pStyle w:val="ListParagraph"/>
        <w:numPr>
          <w:ilvl w:val="0"/>
          <w:numId w:val="19"/>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Ефикасност;</w:t>
      </w:r>
    </w:p>
    <w:p w:rsidR="00090FB8" w:rsidRPr="00B155FC" w:rsidRDefault="00090FB8" w:rsidP="0073599C">
      <w:pPr>
        <w:pStyle w:val="ListParagraph"/>
        <w:numPr>
          <w:ilvl w:val="0"/>
          <w:numId w:val="19"/>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Краће време обраде;</w:t>
      </w:r>
    </w:p>
    <w:p w:rsidR="00090FB8" w:rsidRPr="00B155FC" w:rsidRDefault="00090FB8" w:rsidP="0073599C">
      <w:pPr>
        <w:pStyle w:val="ListParagraph"/>
        <w:numPr>
          <w:ilvl w:val="0"/>
          <w:numId w:val="19"/>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Мање папира се доставља;</w:t>
      </w:r>
    </w:p>
    <w:p w:rsidR="00090FB8" w:rsidRPr="00B155FC" w:rsidRDefault="00090FB8" w:rsidP="0073599C">
      <w:pPr>
        <w:pStyle w:val="ListParagraph"/>
        <w:numPr>
          <w:ilvl w:val="0"/>
          <w:numId w:val="19"/>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Могу радити после радног времена;</w:t>
      </w:r>
    </w:p>
    <w:p w:rsidR="00090FB8" w:rsidRPr="00B155FC" w:rsidRDefault="00090FB8" w:rsidP="0073599C">
      <w:pPr>
        <w:pStyle w:val="ListParagraph"/>
        <w:numPr>
          <w:ilvl w:val="0"/>
          <w:numId w:val="19"/>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Могу послати све од куће.</w:t>
      </w:r>
    </w:p>
    <w:p w:rsidR="00A6773C" w:rsidRPr="00B155FC" w:rsidRDefault="00A6773C" w:rsidP="00A6773C">
      <w:pPr>
        <w:jc w:val="both"/>
        <w:rPr>
          <w:rFonts w:asciiTheme="majorHAnsi" w:hAnsiTheme="majorHAnsi"/>
          <w:sz w:val="24"/>
          <w:szCs w:val="24"/>
          <w:lang w:val="sr-Cyrl-RS"/>
        </w:rPr>
      </w:pPr>
      <w:r w:rsidRPr="00B155FC">
        <w:rPr>
          <w:rFonts w:asciiTheme="majorHAnsi" w:hAnsiTheme="majorHAnsi"/>
          <w:sz w:val="24"/>
          <w:szCs w:val="24"/>
          <w:lang w:val="sr-Cyrl-RS"/>
        </w:rPr>
        <w:t xml:space="preserve">Са друге стране основна предност </w:t>
      </w:r>
      <w:r w:rsidRPr="00B155FC">
        <w:rPr>
          <w:rFonts w:asciiTheme="majorHAnsi" w:hAnsiTheme="majorHAnsi"/>
          <w:sz w:val="24"/>
          <w:szCs w:val="24"/>
          <w:lang w:val="sr-Latn-RS"/>
        </w:rPr>
        <w:t xml:space="preserve">пружања услуга „лицем у лице“ </w:t>
      </w:r>
      <w:r w:rsidRPr="00B155FC">
        <w:rPr>
          <w:rFonts w:asciiTheme="majorHAnsi" w:hAnsiTheme="majorHAnsi"/>
          <w:sz w:val="24"/>
          <w:szCs w:val="24"/>
          <w:lang w:val="sr-Cyrl-RS"/>
        </w:rPr>
        <w:t xml:space="preserve">је могућност да се на </w:t>
      </w:r>
      <w:r w:rsidRPr="00B155FC">
        <w:rPr>
          <w:rFonts w:asciiTheme="majorHAnsi" w:hAnsiTheme="majorHAnsi"/>
          <w:sz w:val="24"/>
          <w:szCs w:val="24"/>
          <w:lang w:val="sr-Latn-RS"/>
        </w:rPr>
        <w:t xml:space="preserve">листу места </w:t>
      </w:r>
      <w:r w:rsidRPr="00B155FC">
        <w:rPr>
          <w:rFonts w:asciiTheme="majorHAnsi" w:hAnsiTheme="majorHAnsi"/>
          <w:sz w:val="24"/>
          <w:szCs w:val="24"/>
          <w:lang w:val="sr-Cyrl-RS"/>
        </w:rPr>
        <w:t>добију</w:t>
      </w:r>
      <w:r w:rsidRPr="00B155FC">
        <w:rPr>
          <w:rFonts w:asciiTheme="majorHAnsi" w:hAnsiTheme="majorHAnsi"/>
          <w:sz w:val="24"/>
          <w:szCs w:val="24"/>
          <w:lang w:val="sr-Latn-RS"/>
        </w:rPr>
        <w:t xml:space="preserve"> све информације</w:t>
      </w:r>
      <w:r w:rsidRPr="00B155FC">
        <w:rPr>
          <w:rFonts w:asciiTheme="majorHAnsi" w:hAnsiTheme="majorHAnsi"/>
          <w:sz w:val="24"/>
          <w:szCs w:val="24"/>
          <w:lang w:val="sr-Cyrl-RS"/>
        </w:rPr>
        <w:t>.</w:t>
      </w:r>
    </w:p>
    <w:p w:rsidR="00090FB8" w:rsidRPr="00B155FC" w:rsidRDefault="00090FB8" w:rsidP="00C710F5">
      <w:pPr>
        <w:jc w:val="both"/>
        <w:rPr>
          <w:rFonts w:asciiTheme="majorHAnsi" w:hAnsiTheme="majorHAnsi"/>
          <w:sz w:val="24"/>
          <w:szCs w:val="24"/>
          <w:lang w:val="sr-Latn-RS"/>
        </w:rPr>
      </w:pPr>
      <w:r w:rsidRPr="00B155FC">
        <w:rPr>
          <w:rFonts w:asciiTheme="majorHAnsi" w:hAnsiTheme="majorHAnsi"/>
          <w:sz w:val="24"/>
          <w:szCs w:val="24"/>
          <w:lang w:val="sr-Latn-RS"/>
        </w:rPr>
        <w:t xml:space="preserve">Као недостатке </w:t>
      </w:r>
      <w:r w:rsidR="00A051F5" w:rsidRPr="00B155FC">
        <w:rPr>
          <w:rFonts w:asciiTheme="majorHAnsi" w:hAnsiTheme="majorHAnsi"/>
          <w:sz w:val="24"/>
          <w:szCs w:val="24"/>
          <w:lang w:val="sr-Cyrl-RS"/>
        </w:rPr>
        <w:t xml:space="preserve">тренутних </w:t>
      </w:r>
      <w:r w:rsidRPr="00B155FC">
        <w:rPr>
          <w:rFonts w:asciiTheme="majorHAnsi" w:hAnsiTheme="majorHAnsi"/>
          <w:sz w:val="24"/>
          <w:szCs w:val="24"/>
          <w:lang w:val="sr-Latn-RS"/>
        </w:rPr>
        <w:t>електронских процедура наводе:</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lastRenderedPageBreak/>
        <w:t>Комуникација између државних институција није на задовољавајућем нивоу;</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Многе електронске услуге се не могу у потпуности електронски урадити. Електронско заказивање је добар корак, али би било добро да све од подношења захтева до доставе електронских докумената буде дигитализовано;</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 xml:space="preserve">Непостојање е-архиве. Многа предузећа још увек архиву воде само у папирном облику јер нису сигурни да ли и како је могуће да се архива </w:t>
      </w:r>
      <w:r w:rsidR="00EA29BA" w:rsidRPr="00B155FC">
        <w:rPr>
          <w:rFonts w:asciiTheme="majorHAnsi" w:hAnsiTheme="majorHAnsi"/>
          <w:sz w:val="24"/>
          <w:szCs w:val="24"/>
          <w:lang w:val="sr-Latn-RS"/>
        </w:rPr>
        <w:t xml:space="preserve">води </w:t>
      </w:r>
      <w:r w:rsidRPr="00B155FC">
        <w:rPr>
          <w:rFonts w:asciiTheme="majorHAnsi" w:hAnsiTheme="majorHAnsi"/>
          <w:sz w:val="24"/>
          <w:szCs w:val="24"/>
          <w:lang w:val="sr-Latn-RS"/>
        </w:rPr>
        <w:t>електорнски;</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Софтвери/апликације се не могу користити са свих платформи (</w:t>
      </w:r>
      <w:r w:rsidR="00EA29BA" w:rsidRPr="00B155FC">
        <w:rPr>
          <w:rFonts w:asciiTheme="majorHAnsi" w:hAnsiTheme="majorHAnsi"/>
          <w:sz w:val="24"/>
          <w:szCs w:val="24"/>
          <w:lang w:val="sr-Latn-RS"/>
        </w:rPr>
        <w:t>Apple</w:t>
      </w:r>
      <w:r w:rsidRPr="00B155FC">
        <w:rPr>
          <w:rFonts w:asciiTheme="majorHAnsi" w:hAnsiTheme="majorHAnsi"/>
          <w:sz w:val="24"/>
          <w:szCs w:val="24"/>
          <w:lang w:val="sr-Latn-RS"/>
        </w:rPr>
        <w:t>)</w:t>
      </w:r>
      <w:r w:rsidR="00EA29BA" w:rsidRPr="00B155FC">
        <w:rPr>
          <w:rFonts w:asciiTheme="majorHAnsi" w:hAnsiTheme="majorHAnsi"/>
          <w:sz w:val="24"/>
          <w:szCs w:val="24"/>
          <w:lang w:val="sr-Cyrl-RS"/>
        </w:rPr>
        <w:t>;</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Нису сигурни ко је користио њихове податке и да ли неко може да их злоупотреби, али су спремни да прихвате тај ризик само да се уведе електронска управа</w:t>
      </w:r>
      <w:r w:rsidR="00EA29BA" w:rsidRPr="00B155FC">
        <w:rPr>
          <w:rFonts w:asciiTheme="majorHAnsi" w:hAnsiTheme="majorHAnsi"/>
          <w:sz w:val="24"/>
          <w:szCs w:val="24"/>
          <w:lang w:val="sr-Cyrl-RS"/>
        </w:rPr>
        <w:t>;</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Код електронских услуга некада све буде у реду, а некада се јављају проблеми (нпр. пријава паушал</w:t>
      </w:r>
      <w:r w:rsidR="00EA29BA" w:rsidRPr="00B155FC">
        <w:rPr>
          <w:rFonts w:asciiTheme="majorHAnsi" w:hAnsiTheme="majorHAnsi"/>
          <w:sz w:val="24"/>
          <w:szCs w:val="24"/>
          <w:lang w:val="sr-Cyrl-RS"/>
        </w:rPr>
        <w:t>а</w:t>
      </w:r>
      <w:r w:rsidRPr="00B155FC">
        <w:rPr>
          <w:rFonts w:asciiTheme="majorHAnsi" w:hAnsiTheme="majorHAnsi"/>
          <w:sz w:val="24"/>
          <w:szCs w:val="24"/>
          <w:lang w:val="sr-Latn-RS"/>
        </w:rPr>
        <w:t>ца на здравствено осигурање).</w:t>
      </w:r>
    </w:p>
    <w:p w:rsidR="00090FB8"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Неинформисаност клијената о електронској управи;</w:t>
      </w:r>
    </w:p>
    <w:p w:rsidR="00EA29BA" w:rsidRPr="00B155FC" w:rsidRDefault="00090FB8" w:rsidP="0073599C">
      <w:pPr>
        <w:pStyle w:val="ListParagraph"/>
        <w:numPr>
          <w:ilvl w:val="0"/>
          <w:numId w:val="20"/>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Клијенти су навикли да све процедуре са државом лично ураде на шалтерима иако је услуга доступна и електронски – потребно је ограничити да се услуге само електронски спроводе;</w:t>
      </w:r>
    </w:p>
    <w:p w:rsidR="00090FB8" w:rsidRPr="00B155FC" w:rsidRDefault="00090FB8" w:rsidP="00C710F5">
      <w:pPr>
        <w:jc w:val="both"/>
        <w:rPr>
          <w:rFonts w:asciiTheme="majorHAnsi" w:hAnsiTheme="majorHAnsi"/>
          <w:sz w:val="24"/>
          <w:szCs w:val="24"/>
          <w:lang w:val="sr-Latn-RS"/>
        </w:rPr>
      </w:pPr>
      <w:r w:rsidRPr="00B155FC">
        <w:rPr>
          <w:rFonts w:asciiTheme="majorHAnsi" w:hAnsiTheme="majorHAnsi"/>
          <w:sz w:val="24"/>
          <w:szCs w:val="24"/>
          <w:lang w:val="sr-Latn-RS"/>
        </w:rPr>
        <w:t>Као приориет је привреда издвојила:</w:t>
      </w:r>
    </w:p>
    <w:p w:rsidR="00090FB8" w:rsidRPr="00B155FC" w:rsidRDefault="00090FB8" w:rsidP="0073599C">
      <w:pPr>
        <w:pStyle w:val="ListParagraph"/>
        <w:numPr>
          <w:ilvl w:val="0"/>
          <w:numId w:val="21"/>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Едукациј</w:t>
      </w:r>
      <w:r w:rsidR="001B18EF" w:rsidRPr="00B155FC">
        <w:rPr>
          <w:rFonts w:asciiTheme="majorHAnsi" w:hAnsiTheme="majorHAnsi"/>
          <w:sz w:val="24"/>
          <w:szCs w:val="24"/>
          <w:lang w:val="sr-Cyrl-RS"/>
        </w:rPr>
        <w:t>у</w:t>
      </w:r>
      <w:r w:rsidRPr="00B155FC">
        <w:rPr>
          <w:rFonts w:asciiTheme="majorHAnsi" w:hAnsiTheme="majorHAnsi"/>
          <w:sz w:val="24"/>
          <w:szCs w:val="24"/>
          <w:lang w:val="sr-Latn-RS"/>
        </w:rPr>
        <w:t xml:space="preserve"> грађана, привреде и државе – основна компјутерска писменост;</w:t>
      </w:r>
    </w:p>
    <w:p w:rsidR="00090FB8" w:rsidRPr="00B155FC" w:rsidRDefault="001B18EF" w:rsidP="0073599C">
      <w:pPr>
        <w:pStyle w:val="ListParagraph"/>
        <w:numPr>
          <w:ilvl w:val="0"/>
          <w:numId w:val="21"/>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Cyrl-RS"/>
        </w:rPr>
        <w:t>Побољшање</w:t>
      </w:r>
      <w:r w:rsidRPr="00B155FC">
        <w:rPr>
          <w:rFonts w:asciiTheme="majorHAnsi" w:hAnsiTheme="majorHAnsi"/>
          <w:sz w:val="24"/>
          <w:szCs w:val="24"/>
          <w:lang w:val="sr-Latn-RS"/>
        </w:rPr>
        <w:t xml:space="preserve"> </w:t>
      </w:r>
      <w:r w:rsidR="00090FB8" w:rsidRPr="00B155FC">
        <w:rPr>
          <w:rFonts w:asciiTheme="majorHAnsi" w:hAnsiTheme="majorHAnsi"/>
          <w:sz w:val="24"/>
          <w:szCs w:val="24"/>
          <w:lang w:val="sr-Latn-RS"/>
        </w:rPr>
        <w:t>опрем</w:t>
      </w:r>
      <w:r w:rsidRPr="00B155FC">
        <w:rPr>
          <w:rFonts w:asciiTheme="majorHAnsi" w:hAnsiTheme="majorHAnsi"/>
          <w:sz w:val="24"/>
          <w:szCs w:val="24"/>
          <w:lang w:val="sr-Cyrl-RS"/>
        </w:rPr>
        <w:t>е</w:t>
      </w:r>
      <w:r w:rsidR="00090FB8" w:rsidRPr="00B155FC">
        <w:rPr>
          <w:rFonts w:asciiTheme="majorHAnsi" w:hAnsiTheme="majorHAnsi"/>
          <w:sz w:val="24"/>
          <w:szCs w:val="24"/>
          <w:lang w:val="sr-Latn-RS"/>
        </w:rPr>
        <w:t xml:space="preserve"> како у приватном сектору тако и у државном сектору;</w:t>
      </w:r>
    </w:p>
    <w:p w:rsidR="00090FB8" w:rsidRPr="00B155FC" w:rsidRDefault="001B18EF" w:rsidP="0073599C">
      <w:pPr>
        <w:pStyle w:val="ListParagraph"/>
        <w:numPr>
          <w:ilvl w:val="0"/>
          <w:numId w:val="21"/>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Cyrl-RS"/>
        </w:rPr>
        <w:t>Увођење м</w:t>
      </w:r>
      <w:r w:rsidR="00090FB8" w:rsidRPr="00B155FC">
        <w:rPr>
          <w:rFonts w:asciiTheme="majorHAnsi" w:hAnsiTheme="majorHAnsi"/>
          <w:sz w:val="24"/>
          <w:szCs w:val="24"/>
          <w:lang w:val="sr-Latn-RS"/>
        </w:rPr>
        <w:t>огућност</w:t>
      </w:r>
      <w:r w:rsidRPr="00B155FC">
        <w:rPr>
          <w:rFonts w:asciiTheme="majorHAnsi" w:hAnsiTheme="majorHAnsi"/>
          <w:sz w:val="24"/>
          <w:szCs w:val="24"/>
          <w:lang w:val="sr-Cyrl-RS"/>
        </w:rPr>
        <w:t>и</w:t>
      </w:r>
      <w:r w:rsidR="00090FB8" w:rsidRPr="00B155FC">
        <w:rPr>
          <w:rFonts w:asciiTheme="majorHAnsi" w:hAnsiTheme="majorHAnsi"/>
          <w:sz w:val="24"/>
          <w:szCs w:val="24"/>
          <w:lang w:val="sr-Latn-RS"/>
        </w:rPr>
        <w:t xml:space="preserve"> да се плаћање изврши без изласка из апликације;</w:t>
      </w:r>
    </w:p>
    <w:p w:rsidR="00090FB8" w:rsidRPr="00B155FC" w:rsidRDefault="00090FB8" w:rsidP="0073599C">
      <w:pPr>
        <w:pStyle w:val="ListParagraph"/>
        <w:numPr>
          <w:ilvl w:val="0"/>
          <w:numId w:val="21"/>
        </w:numPr>
        <w:spacing w:after="200" w:line="276" w:lineRule="auto"/>
        <w:ind w:left="360"/>
        <w:jc w:val="both"/>
        <w:rPr>
          <w:rFonts w:asciiTheme="majorHAnsi" w:hAnsiTheme="majorHAnsi"/>
          <w:sz w:val="24"/>
          <w:szCs w:val="24"/>
          <w:lang w:val="sr-Latn-RS"/>
        </w:rPr>
      </w:pPr>
      <w:r w:rsidRPr="00B155FC">
        <w:rPr>
          <w:rFonts w:asciiTheme="majorHAnsi" w:hAnsiTheme="majorHAnsi"/>
          <w:sz w:val="24"/>
          <w:szCs w:val="24"/>
          <w:lang w:val="sr-Latn-RS"/>
        </w:rPr>
        <w:t xml:space="preserve">Јачати </w:t>
      </w:r>
      <w:r w:rsidR="00EA29BA" w:rsidRPr="00B155FC">
        <w:rPr>
          <w:rFonts w:asciiTheme="majorHAnsi" w:hAnsiTheme="majorHAnsi"/>
          <w:i/>
          <w:sz w:val="24"/>
          <w:szCs w:val="24"/>
          <w:lang w:val="sr-Latn-RS"/>
        </w:rPr>
        <w:t>back</w:t>
      </w:r>
      <w:r w:rsidRPr="00B155FC">
        <w:rPr>
          <w:rFonts w:asciiTheme="majorHAnsi" w:hAnsiTheme="majorHAnsi"/>
          <w:i/>
          <w:sz w:val="24"/>
          <w:szCs w:val="24"/>
          <w:lang w:val="sr-Latn-RS"/>
        </w:rPr>
        <w:t xml:space="preserve"> </w:t>
      </w:r>
      <w:r w:rsidR="00EA29BA" w:rsidRPr="00B155FC">
        <w:rPr>
          <w:rFonts w:asciiTheme="majorHAnsi" w:hAnsiTheme="majorHAnsi"/>
          <w:i/>
          <w:sz w:val="24"/>
          <w:szCs w:val="24"/>
          <w:lang w:val="sr-Latn-RS"/>
        </w:rPr>
        <w:t>up</w:t>
      </w:r>
      <w:r w:rsidRPr="00B155FC">
        <w:rPr>
          <w:rFonts w:asciiTheme="majorHAnsi" w:hAnsiTheme="majorHAnsi"/>
          <w:sz w:val="24"/>
          <w:szCs w:val="24"/>
          <w:lang w:val="sr-Latn-RS"/>
        </w:rPr>
        <w:t xml:space="preserve"> системе (мада верују да су сви подаци државе сигурни и безбедни)</w:t>
      </w:r>
      <w:r w:rsidR="00EA29BA" w:rsidRPr="00B155FC">
        <w:rPr>
          <w:rFonts w:asciiTheme="majorHAnsi" w:hAnsiTheme="majorHAnsi"/>
          <w:sz w:val="24"/>
          <w:szCs w:val="24"/>
          <w:lang w:val="sr-Cyrl-RS"/>
        </w:rPr>
        <w:t>.</w:t>
      </w:r>
    </w:p>
    <w:p w:rsidR="00C710F5" w:rsidRPr="00B155FC" w:rsidRDefault="00C710F5" w:rsidP="00C710F5">
      <w:pPr>
        <w:pStyle w:val="Heading2"/>
        <w:jc w:val="both"/>
        <w:rPr>
          <w:color w:val="000000" w:themeColor="text1"/>
          <w:sz w:val="24"/>
          <w:szCs w:val="24"/>
          <w:lang w:val="sr-Cyrl-RS"/>
        </w:rPr>
      </w:pPr>
      <w:bookmarkStart w:id="15" w:name="_Toc6367960"/>
      <w:r w:rsidRPr="00977BD2">
        <w:rPr>
          <w:color w:val="000000" w:themeColor="text1"/>
          <w:sz w:val="24"/>
          <w:szCs w:val="24"/>
          <w:lang w:val="sr-Latn-RS"/>
        </w:rPr>
        <w:t>4.</w:t>
      </w:r>
      <w:r w:rsidRPr="00B155FC">
        <w:rPr>
          <w:color w:val="000000" w:themeColor="text1"/>
          <w:sz w:val="24"/>
          <w:szCs w:val="24"/>
          <w:lang w:val="sr-Cyrl-RS"/>
        </w:rPr>
        <w:t>4</w:t>
      </w:r>
      <w:r w:rsidRPr="00977BD2">
        <w:rPr>
          <w:color w:val="000000" w:themeColor="text1"/>
          <w:sz w:val="24"/>
          <w:szCs w:val="24"/>
          <w:lang w:val="sr-Latn-RS"/>
        </w:rPr>
        <w:t xml:space="preserve">. </w:t>
      </w:r>
      <w:r w:rsidRPr="00B155FC">
        <w:rPr>
          <w:color w:val="000000" w:themeColor="text1"/>
          <w:sz w:val="24"/>
          <w:szCs w:val="24"/>
          <w:lang w:val="sr-Cyrl-RS"/>
        </w:rPr>
        <w:t>Дубински интервјуи са привредом</w:t>
      </w:r>
      <w:bookmarkEnd w:id="15"/>
    </w:p>
    <w:p w:rsidR="001B18EF" w:rsidRPr="00B155FC" w:rsidRDefault="001B18EF" w:rsidP="004C39A1">
      <w:pPr>
        <w:rPr>
          <w:rFonts w:asciiTheme="majorHAnsi" w:hAnsiTheme="majorHAnsi"/>
          <w:lang w:val="sr-Cyrl-RS"/>
        </w:rPr>
      </w:pPr>
    </w:p>
    <w:p w:rsidR="00D741BD" w:rsidRPr="00B155FC" w:rsidRDefault="00D741BD" w:rsidP="00D741BD">
      <w:pPr>
        <w:jc w:val="both"/>
        <w:rPr>
          <w:rFonts w:asciiTheme="majorHAnsi" w:hAnsiTheme="majorHAnsi"/>
          <w:sz w:val="24"/>
          <w:szCs w:val="24"/>
          <w:lang w:val="sr-Cyrl-RS"/>
        </w:rPr>
      </w:pPr>
      <w:r w:rsidRPr="00B155FC">
        <w:rPr>
          <w:rFonts w:asciiTheme="majorHAnsi" w:hAnsiTheme="majorHAnsi"/>
          <w:sz w:val="24"/>
          <w:szCs w:val="24"/>
          <w:lang w:val="sr-Cyrl-RS"/>
        </w:rPr>
        <w:t xml:space="preserve">У циљу још дубљег разумевања ставова, мотива и понашања појединаца организовано је укупно 4 дубинска интервјуа са представницима привреде и то два са представницима великих привредника, један са представницима ИТ компанија и један са представницима рачуновођа. </w:t>
      </w:r>
    </w:p>
    <w:p w:rsidR="00D741BD" w:rsidRPr="00B155FC" w:rsidRDefault="00D741BD" w:rsidP="00D741BD">
      <w:pPr>
        <w:jc w:val="both"/>
        <w:rPr>
          <w:rFonts w:asciiTheme="majorHAnsi" w:hAnsiTheme="majorHAnsi"/>
          <w:sz w:val="24"/>
          <w:szCs w:val="24"/>
          <w:lang w:val="sr-Cyrl-RS"/>
        </w:rPr>
      </w:pPr>
      <w:r w:rsidRPr="00B155FC">
        <w:rPr>
          <w:rFonts w:asciiTheme="majorHAnsi" w:hAnsiTheme="majorHAnsi"/>
          <w:sz w:val="24"/>
          <w:szCs w:val="24"/>
          <w:lang w:val="sr-Cyrl-RS"/>
        </w:rPr>
        <w:t>Дубински интервјуи потврдили су резултате фокус група, те сами резултати неће бити засебно приказани.</w:t>
      </w:r>
    </w:p>
    <w:p w:rsidR="00D741BD" w:rsidRPr="00DD7906" w:rsidRDefault="00D741BD" w:rsidP="00D741BD">
      <w:pPr>
        <w:jc w:val="both"/>
        <w:rPr>
          <w:rFonts w:asciiTheme="majorHAnsi" w:hAnsiTheme="majorHAnsi"/>
          <w:sz w:val="24"/>
          <w:szCs w:val="24"/>
          <w:lang w:val="sr-Latn-RS"/>
        </w:rPr>
      </w:pPr>
      <w:r w:rsidRPr="00B155FC">
        <w:rPr>
          <w:rFonts w:asciiTheme="majorHAnsi" w:hAnsiTheme="majorHAnsi"/>
          <w:sz w:val="24"/>
          <w:szCs w:val="24"/>
          <w:lang w:val="sr-Cyrl-RS"/>
        </w:rPr>
        <w:t>Детаљни извештај о извршеном консултативном процесу са привредом</w:t>
      </w:r>
      <w:r w:rsidR="009D7DF1" w:rsidRPr="00B155FC">
        <w:rPr>
          <w:rFonts w:asciiTheme="majorHAnsi" w:hAnsiTheme="majorHAnsi"/>
          <w:sz w:val="24"/>
          <w:szCs w:val="24"/>
          <w:lang w:val="sr-Cyrl-RS"/>
        </w:rPr>
        <w:t xml:space="preserve"> и грађанима (фокус групе и дубински интервјуи)</w:t>
      </w:r>
      <w:r w:rsidR="00A051F5" w:rsidRPr="00B155FC">
        <w:rPr>
          <w:rFonts w:asciiTheme="majorHAnsi" w:hAnsiTheme="majorHAnsi"/>
          <w:sz w:val="24"/>
          <w:szCs w:val="24"/>
          <w:lang w:val="sr-Cyrl-RS"/>
        </w:rPr>
        <w:t xml:space="preserve"> је у прилогу 2</w:t>
      </w:r>
      <w:r w:rsidRPr="00B155FC">
        <w:rPr>
          <w:rFonts w:asciiTheme="majorHAnsi" w:hAnsiTheme="majorHAnsi"/>
          <w:sz w:val="24"/>
          <w:szCs w:val="24"/>
          <w:lang w:val="sr-Cyrl-RS"/>
        </w:rPr>
        <w:t xml:space="preserve"> анализе.</w:t>
      </w:r>
    </w:p>
    <w:p w:rsidR="004C39A1" w:rsidRPr="00B155FC" w:rsidRDefault="004C39A1" w:rsidP="00D741BD">
      <w:pPr>
        <w:jc w:val="both"/>
        <w:rPr>
          <w:rFonts w:asciiTheme="majorHAnsi" w:hAnsiTheme="majorHAnsi"/>
          <w:sz w:val="24"/>
          <w:szCs w:val="24"/>
          <w:lang w:val="sr-Latn-RS"/>
        </w:rPr>
      </w:pPr>
    </w:p>
    <w:p w:rsidR="00673BDE" w:rsidRPr="00B155FC" w:rsidRDefault="00C710F5" w:rsidP="00C710F5">
      <w:pPr>
        <w:pStyle w:val="Heading2"/>
        <w:jc w:val="both"/>
        <w:rPr>
          <w:color w:val="000000" w:themeColor="text1"/>
          <w:sz w:val="24"/>
          <w:szCs w:val="24"/>
          <w:lang w:val="sr-Cyrl-RS"/>
        </w:rPr>
      </w:pPr>
      <w:bookmarkStart w:id="16" w:name="_Toc6367961"/>
      <w:r w:rsidRPr="00B155FC">
        <w:rPr>
          <w:color w:val="000000" w:themeColor="text1"/>
          <w:sz w:val="24"/>
          <w:szCs w:val="24"/>
          <w:lang w:val="sr-Cyrl-RS"/>
        </w:rPr>
        <w:lastRenderedPageBreak/>
        <w:t>4</w:t>
      </w:r>
      <w:r w:rsidRPr="00977BD2">
        <w:rPr>
          <w:color w:val="000000" w:themeColor="text1"/>
          <w:sz w:val="24"/>
          <w:szCs w:val="24"/>
          <w:lang w:val="sr-Latn-RS"/>
        </w:rPr>
        <w:t>.</w:t>
      </w:r>
      <w:r w:rsidRPr="00B155FC">
        <w:rPr>
          <w:color w:val="000000" w:themeColor="text1"/>
          <w:sz w:val="24"/>
          <w:szCs w:val="24"/>
          <w:lang w:val="sr-Cyrl-RS"/>
        </w:rPr>
        <w:t>5</w:t>
      </w:r>
      <w:r w:rsidR="00673BDE" w:rsidRPr="00977BD2">
        <w:rPr>
          <w:color w:val="000000" w:themeColor="text1"/>
          <w:sz w:val="24"/>
          <w:szCs w:val="24"/>
          <w:lang w:val="sr-Latn-RS"/>
        </w:rPr>
        <w:t xml:space="preserve">. </w:t>
      </w:r>
      <w:r w:rsidR="00493868" w:rsidRPr="00B155FC">
        <w:rPr>
          <w:color w:val="000000" w:themeColor="text1"/>
          <w:sz w:val="24"/>
          <w:szCs w:val="24"/>
          <w:lang w:val="sr-Cyrl-RS"/>
        </w:rPr>
        <w:t xml:space="preserve">Консултације </w:t>
      </w:r>
      <w:r w:rsidR="00673BDE" w:rsidRPr="00B155FC">
        <w:rPr>
          <w:color w:val="000000" w:themeColor="text1"/>
          <w:sz w:val="24"/>
          <w:szCs w:val="24"/>
          <w:lang w:val="sr-Cyrl-RS"/>
        </w:rPr>
        <w:t>са доносиоцима одлука</w:t>
      </w:r>
      <w:bookmarkEnd w:id="16"/>
    </w:p>
    <w:p w:rsidR="001B18EF" w:rsidRPr="00B155FC" w:rsidRDefault="001B18EF" w:rsidP="004C39A1">
      <w:pPr>
        <w:rPr>
          <w:rFonts w:asciiTheme="majorHAnsi" w:hAnsiTheme="majorHAnsi"/>
          <w:lang w:val="sr-Cyrl-RS"/>
        </w:rPr>
      </w:pPr>
    </w:p>
    <w:p w:rsidR="00D741BD" w:rsidRPr="00B155FC" w:rsidRDefault="00D741BD" w:rsidP="00D741BD">
      <w:pPr>
        <w:jc w:val="both"/>
        <w:rPr>
          <w:rFonts w:asciiTheme="majorHAnsi" w:hAnsiTheme="majorHAnsi"/>
          <w:sz w:val="24"/>
          <w:szCs w:val="24"/>
          <w:lang w:val="sr-Cyrl-RS"/>
        </w:rPr>
      </w:pPr>
      <w:r w:rsidRPr="00B155FC">
        <w:rPr>
          <w:rFonts w:asciiTheme="majorHAnsi" w:hAnsiTheme="majorHAnsi"/>
          <w:sz w:val="24"/>
          <w:szCs w:val="24"/>
          <w:lang w:val="sr-Cyrl-RS"/>
        </w:rPr>
        <w:t>Иако је привобитно било планирано да се врше детаљни интервјуи са доносиоцима одлука, у договору са Канцеларијом за ИТ и еУправу формулисана је електронска анкета. Анкета је садржала пет питања формулисаних са циљем идентификације приоритета и планова доносиоца одлука у Србији. Анкета је електронском поштом прослеђена кабинетима свих министарстава у Србиј</w:t>
      </w:r>
      <w:r w:rsidR="006B7152" w:rsidRPr="00B155FC">
        <w:rPr>
          <w:rFonts w:asciiTheme="majorHAnsi" w:hAnsiTheme="majorHAnsi"/>
          <w:sz w:val="24"/>
          <w:szCs w:val="24"/>
          <w:lang w:val="sr-Cyrl-RS"/>
        </w:rPr>
        <w:t xml:space="preserve">и. </w:t>
      </w:r>
      <w:r w:rsidR="00EA29BA" w:rsidRPr="00B155FC">
        <w:rPr>
          <w:rFonts w:asciiTheme="majorHAnsi" w:hAnsiTheme="majorHAnsi"/>
          <w:sz w:val="24"/>
          <w:szCs w:val="24"/>
          <w:lang w:val="sr-Cyrl-RS"/>
        </w:rPr>
        <w:t>До сада су п</w:t>
      </w:r>
      <w:r w:rsidR="006B7152" w:rsidRPr="00B155FC">
        <w:rPr>
          <w:rFonts w:asciiTheme="majorHAnsi" w:hAnsiTheme="majorHAnsi"/>
          <w:sz w:val="24"/>
          <w:szCs w:val="24"/>
          <w:lang w:val="sr-Cyrl-RS"/>
        </w:rPr>
        <w:t>рикупљени су одговори од четири министарства и то:</w:t>
      </w:r>
    </w:p>
    <w:p w:rsidR="006B7152" w:rsidRPr="00B155FC" w:rsidRDefault="006B7152" w:rsidP="0073599C">
      <w:pPr>
        <w:pStyle w:val="ListParagraph"/>
        <w:numPr>
          <w:ilvl w:val="0"/>
          <w:numId w:val="23"/>
        </w:numPr>
        <w:jc w:val="both"/>
        <w:rPr>
          <w:rFonts w:asciiTheme="majorHAnsi" w:hAnsiTheme="majorHAnsi"/>
          <w:sz w:val="24"/>
          <w:szCs w:val="24"/>
          <w:lang w:val="sr-Cyrl-RS"/>
        </w:rPr>
      </w:pPr>
      <w:r w:rsidRPr="00B155FC">
        <w:rPr>
          <w:rFonts w:asciiTheme="majorHAnsi" w:hAnsiTheme="majorHAnsi"/>
          <w:sz w:val="24"/>
          <w:szCs w:val="24"/>
          <w:lang w:val="sr-Cyrl-RS"/>
        </w:rPr>
        <w:t>Министарства заштите животне средине</w:t>
      </w:r>
      <w:r w:rsidR="00EA29BA" w:rsidRPr="00B155FC">
        <w:rPr>
          <w:rFonts w:asciiTheme="majorHAnsi" w:hAnsiTheme="majorHAnsi"/>
          <w:sz w:val="24"/>
          <w:szCs w:val="24"/>
          <w:lang w:val="sr-Cyrl-RS"/>
        </w:rPr>
        <w:t>;</w:t>
      </w:r>
    </w:p>
    <w:p w:rsidR="006B7152" w:rsidRPr="00B155FC" w:rsidRDefault="006B7152" w:rsidP="0073599C">
      <w:pPr>
        <w:pStyle w:val="ListParagraph"/>
        <w:numPr>
          <w:ilvl w:val="0"/>
          <w:numId w:val="23"/>
        </w:numPr>
        <w:jc w:val="both"/>
        <w:rPr>
          <w:rFonts w:asciiTheme="majorHAnsi" w:hAnsiTheme="majorHAnsi"/>
          <w:sz w:val="24"/>
          <w:szCs w:val="24"/>
          <w:lang w:val="sr-Cyrl-RS"/>
        </w:rPr>
      </w:pPr>
      <w:r w:rsidRPr="00B155FC">
        <w:rPr>
          <w:rFonts w:asciiTheme="majorHAnsi" w:hAnsiTheme="majorHAnsi"/>
          <w:sz w:val="24"/>
          <w:szCs w:val="24"/>
          <w:lang w:val="sr-Cyrl-RS"/>
        </w:rPr>
        <w:t>Министарства спољних послова</w:t>
      </w:r>
      <w:r w:rsidR="00EA29BA" w:rsidRPr="00B155FC">
        <w:rPr>
          <w:rFonts w:asciiTheme="majorHAnsi" w:hAnsiTheme="majorHAnsi"/>
          <w:sz w:val="24"/>
          <w:szCs w:val="24"/>
          <w:lang w:val="sr-Cyrl-RS"/>
        </w:rPr>
        <w:t>;</w:t>
      </w:r>
    </w:p>
    <w:p w:rsidR="006B7152" w:rsidRPr="00B155FC" w:rsidRDefault="006B7152" w:rsidP="0073599C">
      <w:pPr>
        <w:pStyle w:val="ListParagraph"/>
        <w:numPr>
          <w:ilvl w:val="0"/>
          <w:numId w:val="23"/>
        </w:numPr>
        <w:jc w:val="both"/>
        <w:rPr>
          <w:rFonts w:asciiTheme="majorHAnsi" w:hAnsiTheme="majorHAnsi"/>
          <w:sz w:val="24"/>
          <w:szCs w:val="24"/>
          <w:lang w:val="sr-Cyrl-RS"/>
        </w:rPr>
      </w:pPr>
      <w:r w:rsidRPr="00B155FC">
        <w:rPr>
          <w:rFonts w:asciiTheme="majorHAnsi" w:hAnsiTheme="majorHAnsi"/>
          <w:sz w:val="24"/>
          <w:szCs w:val="24"/>
          <w:lang w:val="sr-Cyrl-RS"/>
        </w:rPr>
        <w:t>Министарства за рад, запошљавање, борачка и социјална питања</w:t>
      </w:r>
      <w:r w:rsidR="00EA29BA" w:rsidRPr="00B155FC">
        <w:rPr>
          <w:rFonts w:asciiTheme="majorHAnsi" w:hAnsiTheme="majorHAnsi"/>
          <w:sz w:val="24"/>
          <w:szCs w:val="24"/>
          <w:lang w:val="sr-Cyrl-RS"/>
        </w:rPr>
        <w:t>;</w:t>
      </w:r>
    </w:p>
    <w:p w:rsidR="006B7152" w:rsidRPr="00B155FC" w:rsidRDefault="006B7152" w:rsidP="0073599C">
      <w:pPr>
        <w:pStyle w:val="ListParagraph"/>
        <w:numPr>
          <w:ilvl w:val="0"/>
          <w:numId w:val="23"/>
        </w:numPr>
        <w:jc w:val="both"/>
        <w:rPr>
          <w:rFonts w:asciiTheme="majorHAnsi" w:hAnsiTheme="majorHAnsi"/>
          <w:sz w:val="24"/>
          <w:szCs w:val="24"/>
          <w:lang w:val="sr-Cyrl-RS"/>
        </w:rPr>
      </w:pPr>
      <w:r w:rsidRPr="00B155FC">
        <w:rPr>
          <w:rFonts w:asciiTheme="majorHAnsi" w:hAnsiTheme="majorHAnsi"/>
          <w:sz w:val="24"/>
          <w:szCs w:val="24"/>
          <w:lang w:val="sr-Cyrl-RS"/>
        </w:rPr>
        <w:t>Министарства за културу и информисање</w:t>
      </w:r>
      <w:r w:rsidR="00EA29BA" w:rsidRPr="00B155FC">
        <w:rPr>
          <w:rFonts w:asciiTheme="majorHAnsi" w:hAnsiTheme="majorHAnsi"/>
          <w:sz w:val="24"/>
          <w:szCs w:val="24"/>
          <w:lang w:val="sr-Cyrl-RS"/>
        </w:rPr>
        <w:t>.</w:t>
      </w:r>
    </w:p>
    <w:p w:rsidR="006B7152" w:rsidRPr="00B155FC" w:rsidRDefault="006B7152" w:rsidP="006B7152">
      <w:pPr>
        <w:pStyle w:val="ListParagraph"/>
        <w:jc w:val="both"/>
        <w:rPr>
          <w:rFonts w:asciiTheme="majorHAnsi" w:hAnsiTheme="majorHAnsi"/>
          <w:sz w:val="24"/>
          <w:szCs w:val="24"/>
          <w:lang w:val="sr-Cyrl-RS"/>
        </w:rPr>
      </w:pPr>
    </w:p>
    <w:p w:rsidR="006B7152" w:rsidRPr="00B155FC" w:rsidRDefault="006B7152" w:rsidP="006B7152">
      <w:pPr>
        <w:jc w:val="both"/>
        <w:rPr>
          <w:rFonts w:asciiTheme="majorHAnsi" w:hAnsiTheme="majorHAnsi"/>
          <w:sz w:val="24"/>
          <w:szCs w:val="24"/>
          <w:lang w:val="sr-Cyrl-RS"/>
        </w:rPr>
      </w:pPr>
      <w:r w:rsidRPr="00B155FC">
        <w:rPr>
          <w:rFonts w:asciiTheme="majorHAnsi" w:hAnsiTheme="majorHAnsi"/>
          <w:sz w:val="24"/>
          <w:szCs w:val="24"/>
          <w:lang w:val="sr-Cyrl-RS"/>
        </w:rPr>
        <w:t>Генерално посматрано, министарства препознају значај развоја е</w:t>
      </w:r>
      <w:r w:rsidR="00EA29BA" w:rsidRPr="00B155FC">
        <w:rPr>
          <w:rFonts w:asciiTheme="majorHAnsi" w:hAnsiTheme="majorHAnsi"/>
          <w:sz w:val="24"/>
          <w:szCs w:val="24"/>
          <w:lang w:val="sr-Cyrl-RS"/>
        </w:rPr>
        <w:t>-у</w:t>
      </w:r>
      <w:r w:rsidRPr="00B155FC">
        <w:rPr>
          <w:rFonts w:asciiTheme="majorHAnsi" w:hAnsiTheme="majorHAnsi"/>
          <w:sz w:val="24"/>
          <w:szCs w:val="24"/>
          <w:lang w:val="sr-Cyrl-RS"/>
        </w:rPr>
        <w:t>праве, као и бенефите које би дигитализација њихових услуга могла да им донесе.</w:t>
      </w:r>
    </w:p>
    <w:p w:rsidR="00A6773C" w:rsidRPr="00B155FC" w:rsidRDefault="00A6773C" w:rsidP="006B7152">
      <w:pPr>
        <w:jc w:val="both"/>
        <w:rPr>
          <w:rFonts w:asciiTheme="majorHAnsi" w:hAnsiTheme="majorHAnsi"/>
          <w:sz w:val="24"/>
          <w:szCs w:val="24"/>
          <w:lang w:val="sr-Cyrl-RS"/>
        </w:rPr>
      </w:pPr>
      <w:r w:rsidRPr="00B155FC">
        <w:rPr>
          <w:rFonts w:asciiTheme="majorHAnsi" w:hAnsiTheme="majorHAnsi"/>
          <w:sz w:val="24"/>
          <w:szCs w:val="24"/>
          <w:lang w:val="sr-Cyrl-RS"/>
        </w:rPr>
        <w:t xml:space="preserve">Поменута министарства наводе да им је дигитализација процедура веома важна нарочито у оним процедурама које обављају ка грађанима имајући у виду да су ове процедуре најбројније. </w:t>
      </w:r>
    </w:p>
    <w:p w:rsidR="00A6773C" w:rsidRPr="00B155FC" w:rsidRDefault="00A6773C" w:rsidP="006B7152">
      <w:pPr>
        <w:jc w:val="both"/>
        <w:rPr>
          <w:rFonts w:asciiTheme="majorHAnsi" w:hAnsiTheme="majorHAnsi"/>
          <w:sz w:val="24"/>
          <w:szCs w:val="24"/>
          <w:lang w:val="sr-Cyrl-RS"/>
        </w:rPr>
      </w:pPr>
      <w:r w:rsidRPr="00B155FC">
        <w:rPr>
          <w:rFonts w:asciiTheme="majorHAnsi" w:hAnsiTheme="majorHAnsi"/>
          <w:sz w:val="24"/>
          <w:szCs w:val="24"/>
          <w:lang w:val="sr-Cyrl-RS"/>
        </w:rPr>
        <w:t>Оно што им представља највеће изазове у овом тренутку су:</w:t>
      </w:r>
    </w:p>
    <w:p w:rsidR="00A6773C" w:rsidRPr="00B155FC" w:rsidRDefault="00A6773C" w:rsidP="0073599C">
      <w:pPr>
        <w:pStyle w:val="ListParagraph"/>
        <w:numPr>
          <w:ilvl w:val="0"/>
          <w:numId w:val="24"/>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знања за креирањ</w:t>
      </w:r>
      <w:r w:rsidR="00991A4B" w:rsidRPr="00B155FC">
        <w:rPr>
          <w:rFonts w:asciiTheme="majorHAnsi" w:hAnsiTheme="majorHAnsi"/>
          <w:sz w:val="24"/>
          <w:szCs w:val="24"/>
          <w:lang w:val="sr-Cyrl-RS"/>
        </w:rPr>
        <w:t>е и пружање електронских услуга;</w:t>
      </w:r>
    </w:p>
    <w:p w:rsidR="00A6773C" w:rsidRPr="00B155FC" w:rsidRDefault="00A6773C" w:rsidP="0073599C">
      <w:pPr>
        <w:pStyle w:val="ListParagraph"/>
        <w:numPr>
          <w:ilvl w:val="0"/>
          <w:numId w:val="24"/>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Застарели информациони системи који нису међусобно компатибилни што доводи до тога да не постоји размена информација како </w:t>
      </w:r>
      <w:r w:rsidR="001B18EF" w:rsidRPr="00B155FC">
        <w:rPr>
          <w:rFonts w:asciiTheme="majorHAnsi" w:hAnsiTheme="majorHAnsi"/>
          <w:sz w:val="24"/>
          <w:szCs w:val="24"/>
          <w:lang w:val="sr-Cyrl-RS"/>
        </w:rPr>
        <w:t xml:space="preserve">унутар </w:t>
      </w:r>
      <w:r w:rsidRPr="00B155FC">
        <w:rPr>
          <w:rFonts w:asciiTheme="majorHAnsi" w:hAnsiTheme="majorHAnsi"/>
          <w:sz w:val="24"/>
          <w:szCs w:val="24"/>
          <w:lang w:val="sr-Cyrl-RS"/>
        </w:rPr>
        <w:t>министарстава, тако и између различитих министарстава/институција;</w:t>
      </w:r>
    </w:p>
    <w:p w:rsidR="00A6773C" w:rsidRPr="00B155FC" w:rsidRDefault="00A6773C" w:rsidP="0073599C">
      <w:pPr>
        <w:pStyle w:val="ListParagraph"/>
        <w:numPr>
          <w:ilvl w:val="0"/>
          <w:numId w:val="24"/>
        </w:numPr>
        <w:ind w:left="360"/>
        <w:jc w:val="both"/>
        <w:rPr>
          <w:rFonts w:asciiTheme="majorHAnsi" w:hAnsiTheme="majorHAnsi"/>
          <w:sz w:val="24"/>
          <w:szCs w:val="24"/>
          <w:lang w:val="sr-Cyrl-RS"/>
        </w:rPr>
      </w:pPr>
      <w:r w:rsidRPr="00B155FC">
        <w:rPr>
          <w:rFonts w:asciiTheme="majorHAnsi" w:hAnsiTheme="majorHAnsi"/>
          <w:sz w:val="24"/>
          <w:szCs w:val="24"/>
          <w:lang w:val="sr-Cyrl-RS"/>
        </w:rPr>
        <w:t>Недостатак финансијских средстава, односно немогућност планирања средстава ван одобрених буџетских линија</w:t>
      </w:r>
      <w:r w:rsidR="00991A4B" w:rsidRPr="00B155FC">
        <w:rPr>
          <w:rFonts w:asciiTheme="majorHAnsi" w:hAnsiTheme="majorHAnsi"/>
          <w:sz w:val="24"/>
          <w:szCs w:val="24"/>
          <w:lang w:val="sr-Cyrl-RS"/>
        </w:rPr>
        <w:t>.</w:t>
      </w:r>
    </w:p>
    <w:p w:rsidR="00991A4B" w:rsidRPr="00B155FC" w:rsidRDefault="00991A4B" w:rsidP="00991A4B">
      <w:pPr>
        <w:jc w:val="both"/>
        <w:rPr>
          <w:rFonts w:asciiTheme="majorHAnsi" w:hAnsiTheme="majorHAnsi"/>
          <w:sz w:val="24"/>
          <w:szCs w:val="24"/>
          <w:lang w:val="sr-Cyrl-RS"/>
        </w:rPr>
      </w:pPr>
    </w:p>
    <w:p w:rsidR="00991A4B" w:rsidRPr="00B155FC" w:rsidRDefault="00991A4B" w:rsidP="00991A4B">
      <w:pPr>
        <w:jc w:val="both"/>
        <w:rPr>
          <w:rFonts w:asciiTheme="majorHAnsi" w:hAnsiTheme="majorHAnsi"/>
          <w:sz w:val="24"/>
          <w:szCs w:val="24"/>
          <w:lang w:val="sr-Cyrl-RS"/>
        </w:rPr>
      </w:pPr>
      <w:r w:rsidRPr="00B155FC">
        <w:rPr>
          <w:rFonts w:asciiTheme="majorHAnsi" w:hAnsiTheme="majorHAnsi"/>
          <w:sz w:val="24"/>
          <w:szCs w:val="24"/>
          <w:lang w:val="sr-Cyrl-RS"/>
        </w:rPr>
        <w:t>Генерални закључак је да се већина процедура које министарства обављају треба дигитализовати. Међутим, услед горе наведених проблема, дигитализација се мора одвијати у фазама. Као приоритет су навели процедуре које се односе на грађане, али и оне процедуре које имају мало докумената узимајући у обзир да је њих најлакше дигитализовати.</w:t>
      </w:r>
    </w:p>
    <w:p w:rsidR="00DE43FB" w:rsidRPr="00B155FC" w:rsidRDefault="00991A4B" w:rsidP="006B7152">
      <w:pPr>
        <w:jc w:val="both"/>
        <w:rPr>
          <w:rFonts w:asciiTheme="majorHAnsi" w:hAnsiTheme="majorHAnsi"/>
          <w:color w:val="1F4E79"/>
          <w:sz w:val="24"/>
          <w:szCs w:val="24"/>
          <w:lang w:val="sr-Cyrl-RS"/>
        </w:rPr>
      </w:pPr>
      <w:r w:rsidRPr="00B155FC">
        <w:rPr>
          <w:rFonts w:asciiTheme="majorHAnsi" w:hAnsiTheme="majorHAnsi"/>
          <w:sz w:val="24"/>
          <w:szCs w:val="24"/>
          <w:lang w:val="sr-Cyrl-RS"/>
        </w:rPr>
        <w:t>Велики потенцијал представају европске интеграције и међународна сарадња, односно могућност учешћа на програмима ЕУ, финансијска помоћ фондова ЕУ и сл.</w:t>
      </w:r>
      <w:r w:rsidR="00DE43FB" w:rsidRPr="00B155FC">
        <w:rPr>
          <w:rFonts w:asciiTheme="majorHAnsi" w:hAnsiTheme="majorHAnsi"/>
          <w:color w:val="1F4E79"/>
          <w:sz w:val="24"/>
          <w:szCs w:val="24"/>
          <w:lang w:val="sr-Cyrl-RS"/>
        </w:rPr>
        <w:t> </w:t>
      </w:r>
    </w:p>
    <w:p w:rsidR="00063A97" w:rsidRPr="00B155FC" w:rsidRDefault="007901D8" w:rsidP="006B7152">
      <w:p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lastRenderedPageBreak/>
        <w:t xml:space="preserve">Поред листе питања која је послата свим Министарствима у процесу израде Концепта Програма одржани су састанци са највишим представницима </w:t>
      </w:r>
      <w:r w:rsidR="00063A97" w:rsidRPr="00B155FC">
        <w:rPr>
          <w:rFonts w:asciiTheme="majorHAnsi" w:hAnsiTheme="majorHAnsi"/>
          <w:color w:val="000000" w:themeColor="text1"/>
          <w:sz w:val="24"/>
          <w:szCs w:val="24"/>
          <w:lang w:val="sr-Cyrl-RS"/>
        </w:rPr>
        <w:t xml:space="preserve">органа државне управе. Циљ одржаних састанака био је утврђивање тренутног стања развоја електронске управе, идентификовање приоритета у развоју електронске управе, дефинисање мера и активности Програма развоја е-управе. </w:t>
      </w:r>
    </w:p>
    <w:p w:rsidR="00063A97" w:rsidRPr="00B155FC" w:rsidRDefault="00063A97" w:rsidP="006B7152">
      <w:p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Састанци са доносиоцима одлука у институцијама јавне управе одржани су следећим органима јавне управе: </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Министаство правде; </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Министарство државне управе и локалне самоуправе;</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Министаство трговине, туризма и телекомуникација;</w:t>
      </w:r>
    </w:p>
    <w:p w:rsidR="00252188" w:rsidRPr="00B155FC" w:rsidRDefault="00252188"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Министарство унутрашњих послова; </w:t>
      </w:r>
    </w:p>
    <w:p w:rsidR="00252188" w:rsidRPr="00B155FC" w:rsidRDefault="00252188"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Министарство финансија – пореска управа; </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Канцеларија за ИТ и е-управу; </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Централни регистар обавезног социјалног осигурања; </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Фонд за пензијско и инвалидско осигурање;</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Републички геодетски завод;</w:t>
      </w:r>
    </w:p>
    <w:p w:rsidR="00063A97" w:rsidRPr="00B155FC" w:rsidRDefault="00063A97" w:rsidP="0073599C">
      <w:pPr>
        <w:pStyle w:val="ListParagraph"/>
        <w:numPr>
          <w:ilvl w:val="0"/>
          <w:numId w:val="45"/>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Регулаторна агенција за електронске комуникације и поштанске услуге</w:t>
      </w:r>
      <w:r w:rsidR="00957D9C" w:rsidRPr="00B155FC">
        <w:rPr>
          <w:rFonts w:asciiTheme="majorHAnsi" w:hAnsiTheme="majorHAnsi"/>
          <w:color w:val="000000" w:themeColor="text1"/>
          <w:sz w:val="24"/>
          <w:szCs w:val="24"/>
          <w:lang w:val="sr-Cyrl-RS"/>
        </w:rPr>
        <w:t xml:space="preserve"> (РАТЕЛ)</w:t>
      </w:r>
      <w:r w:rsidR="00252188" w:rsidRPr="00B155FC">
        <w:rPr>
          <w:rFonts w:asciiTheme="majorHAnsi" w:hAnsiTheme="majorHAnsi"/>
          <w:color w:val="000000" w:themeColor="text1"/>
          <w:sz w:val="24"/>
          <w:szCs w:val="24"/>
          <w:lang w:val="sr-Cyrl-RS"/>
        </w:rPr>
        <w:t>.</w:t>
      </w:r>
    </w:p>
    <w:p w:rsidR="007901D8" w:rsidRPr="00B155FC" w:rsidRDefault="007901D8" w:rsidP="006B7152">
      <w:pPr>
        <w:jc w:val="both"/>
        <w:rPr>
          <w:rFonts w:asciiTheme="majorHAnsi" w:hAnsiTheme="majorHAnsi"/>
          <w:sz w:val="24"/>
          <w:szCs w:val="24"/>
          <w:lang w:val="sr-Cyrl-RS"/>
        </w:rPr>
      </w:pPr>
      <w:r w:rsidRPr="00B155FC">
        <w:rPr>
          <w:rFonts w:asciiTheme="majorHAnsi" w:hAnsiTheme="majorHAnsi"/>
          <w:color w:val="1F4E79"/>
          <w:sz w:val="24"/>
          <w:szCs w:val="24"/>
          <w:lang w:val="sr-Cyrl-RS"/>
        </w:rPr>
        <w:t xml:space="preserve"> </w:t>
      </w:r>
    </w:p>
    <w:p w:rsidR="00991A4B" w:rsidRPr="00B155FC" w:rsidRDefault="00991A4B" w:rsidP="006B7152">
      <w:pPr>
        <w:jc w:val="both"/>
        <w:rPr>
          <w:rFonts w:asciiTheme="majorHAnsi" w:hAnsiTheme="majorHAnsi"/>
          <w:sz w:val="24"/>
          <w:szCs w:val="24"/>
          <w:lang w:val="sr-Cyrl-RS"/>
        </w:rPr>
      </w:pPr>
      <w:r w:rsidRPr="00B155FC">
        <w:rPr>
          <w:rFonts w:asciiTheme="majorHAnsi" w:hAnsiTheme="majorHAnsi"/>
          <w:sz w:val="24"/>
          <w:szCs w:val="24"/>
          <w:lang w:val="sr-Cyrl-RS"/>
        </w:rPr>
        <w:t>Детаљни одговори доносиоца</w:t>
      </w:r>
      <w:r w:rsidR="00A051F5" w:rsidRPr="00B155FC">
        <w:rPr>
          <w:rFonts w:asciiTheme="majorHAnsi" w:hAnsiTheme="majorHAnsi"/>
          <w:sz w:val="24"/>
          <w:szCs w:val="24"/>
          <w:lang w:val="sr-Cyrl-RS"/>
        </w:rPr>
        <w:t xml:space="preserve"> одлука се могу наћи у Прилогу 3</w:t>
      </w:r>
      <w:r w:rsidRPr="00B155FC">
        <w:rPr>
          <w:rFonts w:asciiTheme="majorHAnsi" w:hAnsiTheme="majorHAnsi"/>
          <w:sz w:val="24"/>
          <w:szCs w:val="24"/>
          <w:lang w:val="sr-Cyrl-RS"/>
        </w:rPr>
        <w:t xml:space="preserve"> Анализе.</w:t>
      </w:r>
    </w:p>
    <w:p w:rsidR="00673BDE" w:rsidRPr="00977BD2" w:rsidRDefault="00C710F5" w:rsidP="00C710F5">
      <w:pPr>
        <w:pStyle w:val="Heading2"/>
        <w:jc w:val="both"/>
        <w:rPr>
          <w:sz w:val="24"/>
          <w:szCs w:val="24"/>
          <w:lang w:val="sr-Cyrl-RS"/>
        </w:rPr>
      </w:pPr>
      <w:bookmarkStart w:id="17" w:name="_Toc6367962"/>
      <w:r w:rsidRPr="00B155FC">
        <w:rPr>
          <w:color w:val="000000" w:themeColor="text1"/>
          <w:sz w:val="24"/>
          <w:szCs w:val="24"/>
          <w:lang w:val="sr-Cyrl-RS"/>
        </w:rPr>
        <w:t>4</w:t>
      </w:r>
      <w:r w:rsidRPr="00977BD2">
        <w:rPr>
          <w:color w:val="000000" w:themeColor="text1"/>
          <w:sz w:val="24"/>
          <w:szCs w:val="24"/>
          <w:lang w:val="sr-Cyrl-RS"/>
        </w:rPr>
        <w:t>.</w:t>
      </w:r>
      <w:r w:rsidRPr="00B155FC">
        <w:rPr>
          <w:color w:val="000000" w:themeColor="text1"/>
          <w:sz w:val="24"/>
          <w:szCs w:val="24"/>
          <w:lang w:val="sr-Cyrl-RS"/>
        </w:rPr>
        <w:t>6</w:t>
      </w:r>
      <w:r w:rsidR="00673BDE" w:rsidRPr="00977BD2">
        <w:rPr>
          <w:color w:val="000000" w:themeColor="text1"/>
          <w:sz w:val="24"/>
          <w:szCs w:val="24"/>
          <w:lang w:val="sr-Cyrl-RS"/>
        </w:rPr>
        <w:t xml:space="preserve">. </w:t>
      </w:r>
      <w:r w:rsidR="00493868" w:rsidRPr="00B155FC">
        <w:rPr>
          <w:color w:val="000000" w:themeColor="text1"/>
          <w:sz w:val="24"/>
          <w:szCs w:val="24"/>
          <w:lang w:val="en-GB"/>
        </w:rPr>
        <w:t>K</w:t>
      </w:r>
      <w:r w:rsidR="00493868" w:rsidRPr="00B155FC">
        <w:rPr>
          <w:color w:val="000000" w:themeColor="text1"/>
          <w:sz w:val="24"/>
          <w:szCs w:val="24"/>
          <w:lang w:val="sr-Cyrl-RS"/>
        </w:rPr>
        <w:t xml:space="preserve">онсултације </w:t>
      </w:r>
      <w:r w:rsidR="00673BDE" w:rsidRPr="00B155FC">
        <w:rPr>
          <w:color w:val="000000" w:themeColor="text1"/>
          <w:sz w:val="24"/>
          <w:szCs w:val="24"/>
          <w:lang w:val="sr-Cyrl-RS"/>
        </w:rPr>
        <w:t>са донаторима</w:t>
      </w:r>
      <w:bookmarkEnd w:id="17"/>
    </w:p>
    <w:p w:rsidR="00C06BB3" w:rsidRPr="00B155FC" w:rsidRDefault="00C06BB3" w:rsidP="00C710F5">
      <w:pPr>
        <w:jc w:val="both"/>
        <w:rPr>
          <w:rFonts w:asciiTheme="majorHAnsi" w:hAnsiTheme="majorHAnsi"/>
          <w:color w:val="000000" w:themeColor="text1"/>
          <w:sz w:val="24"/>
          <w:szCs w:val="24"/>
          <w:lang w:val="sr-Cyrl-RS"/>
        </w:rPr>
      </w:pPr>
    </w:p>
    <w:p w:rsidR="00493868" w:rsidRPr="00B155FC" w:rsidRDefault="00493868" w:rsidP="00C710F5">
      <w:p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У процесу израде Програма развоја е-управе и пратећих докумената (Концепт Програма, анализа, формулисања активности) извршене су консултације са представницима донатора и пројектних тимова финансираних из средстава међународне помоћи са два циља: </w:t>
      </w:r>
    </w:p>
    <w:p w:rsidR="00493868" w:rsidRPr="00B155FC" w:rsidRDefault="00493868" w:rsidP="0073599C">
      <w:pPr>
        <w:pStyle w:val="ListParagraph"/>
        <w:numPr>
          <w:ilvl w:val="0"/>
          <w:numId w:val="46"/>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Усклађивања планираних мера и активности Програма са активностима пројеката финансираним од стране међународних донатора</w:t>
      </w:r>
      <w:r w:rsidR="009378F4" w:rsidRPr="00B155FC">
        <w:rPr>
          <w:rFonts w:asciiTheme="majorHAnsi" w:hAnsiTheme="majorHAnsi"/>
          <w:color w:val="000000" w:themeColor="text1"/>
          <w:sz w:val="24"/>
          <w:szCs w:val="24"/>
          <w:lang w:val="sr-Cyrl-RS"/>
        </w:rPr>
        <w:t xml:space="preserve">; </w:t>
      </w:r>
      <w:r w:rsidRPr="00B155FC">
        <w:rPr>
          <w:rFonts w:asciiTheme="majorHAnsi" w:hAnsiTheme="majorHAnsi"/>
          <w:color w:val="000000" w:themeColor="text1"/>
          <w:sz w:val="24"/>
          <w:szCs w:val="24"/>
          <w:lang w:val="sr-Cyrl-RS"/>
        </w:rPr>
        <w:t xml:space="preserve"> </w:t>
      </w:r>
    </w:p>
    <w:p w:rsidR="00493868" w:rsidRPr="00B155FC" w:rsidRDefault="00493868" w:rsidP="0073599C">
      <w:pPr>
        <w:pStyle w:val="ListParagraph"/>
        <w:numPr>
          <w:ilvl w:val="0"/>
          <w:numId w:val="46"/>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Идентификовања проблема и планова у реализацији пројеката у области е-управе</w:t>
      </w:r>
      <w:r w:rsidR="009378F4" w:rsidRPr="00B155FC">
        <w:rPr>
          <w:rFonts w:asciiTheme="majorHAnsi" w:hAnsiTheme="majorHAnsi"/>
          <w:color w:val="000000" w:themeColor="text1"/>
          <w:sz w:val="24"/>
          <w:szCs w:val="24"/>
          <w:lang w:val="sr-Cyrl-RS"/>
        </w:rPr>
        <w:t>;</w:t>
      </w:r>
    </w:p>
    <w:p w:rsidR="00493868" w:rsidRPr="00B155FC" w:rsidRDefault="00493868" w:rsidP="0073599C">
      <w:pPr>
        <w:pStyle w:val="ListParagraph"/>
        <w:numPr>
          <w:ilvl w:val="0"/>
          <w:numId w:val="46"/>
        </w:numPr>
        <w:jc w:val="both"/>
        <w:rPr>
          <w:rFonts w:asciiTheme="majorHAnsi" w:hAnsiTheme="majorHAnsi"/>
          <w:color w:val="000000" w:themeColor="text1"/>
          <w:sz w:val="24"/>
          <w:szCs w:val="24"/>
          <w:lang w:val="sr-Cyrl-RS"/>
        </w:rPr>
      </w:pPr>
      <w:r w:rsidRPr="00B155FC">
        <w:rPr>
          <w:rFonts w:asciiTheme="majorHAnsi" w:hAnsiTheme="majorHAnsi"/>
          <w:color w:val="000000" w:themeColor="text1"/>
          <w:sz w:val="24"/>
          <w:szCs w:val="24"/>
          <w:lang w:val="sr-Cyrl-RS"/>
        </w:rPr>
        <w:t xml:space="preserve">Идентификовања извора средстава за реализацију мера и активности планираних Програмом. </w:t>
      </w:r>
    </w:p>
    <w:p w:rsidR="00063A97" w:rsidRPr="00B155FC" w:rsidRDefault="00063A97" w:rsidP="00D638B2">
      <w:pPr>
        <w:rPr>
          <w:rFonts w:asciiTheme="majorHAnsi" w:hAnsiTheme="majorHAnsi"/>
          <w:lang w:val="sr-Cyrl-RS"/>
        </w:rPr>
      </w:pPr>
    </w:p>
    <w:p w:rsidR="00493868" w:rsidRPr="00B155FC" w:rsidRDefault="00493868" w:rsidP="00D638B2">
      <w:pPr>
        <w:rPr>
          <w:rFonts w:asciiTheme="majorHAnsi" w:hAnsiTheme="majorHAnsi"/>
          <w:sz w:val="24"/>
          <w:lang w:val="sr-Cyrl-RS"/>
        </w:rPr>
      </w:pPr>
      <w:r w:rsidRPr="00B155FC">
        <w:rPr>
          <w:rFonts w:asciiTheme="majorHAnsi" w:hAnsiTheme="majorHAnsi"/>
          <w:sz w:val="24"/>
          <w:lang w:val="sr-Cyrl-RS"/>
        </w:rPr>
        <w:t xml:space="preserve">Током процеса израде Програма одржане су опсежне консултације са представницима </w:t>
      </w:r>
      <w:r w:rsidR="00C06BB3" w:rsidRPr="00B155FC">
        <w:rPr>
          <w:rFonts w:asciiTheme="majorHAnsi" w:hAnsiTheme="majorHAnsi"/>
          <w:sz w:val="24"/>
          <w:lang w:val="en-GB"/>
        </w:rPr>
        <w:t>projekta</w:t>
      </w:r>
      <w:r w:rsidR="00C06BB3" w:rsidRPr="00977BD2">
        <w:rPr>
          <w:rFonts w:asciiTheme="majorHAnsi" w:hAnsiTheme="majorHAnsi"/>
          <w:sz w:val="24"/>
          <w:lang w:val="sr-Cyrl-RS"/>
        </w:rPr>
        <w:t xml:space="preserve"> </w:t>
      </w:r>
      <w:r w:rsidR="00C06BB3" w:rsidRPr="00B155FC">
        <w:rPr>
          <w:rFonts w:asciiTheme="majorHAnsi" w:hAnsiTheme="majorHAnsi"/>
          <w:i/>
          <w:sz w:val="24"/>
          <w:lang w:val="en-GB"/>
        </w:rPr>
        <w:t>Enabling</w:t>
      </w:r>
      <w:r w:rsidR="00C06BB3" w:rsidRPr="00977BD2">
        <w:rPr>
          <w:rFonts w:asciiTheme="majorHAnsi" w:hAnsiTheme="majorHAnsi"/>
          <w:i/>
          <w:sz w:val="24"/>
          <w:lang w:val="sr-Cyrl-RS"/>
        </w:rPr>
        <w:t xml:space="preserve"> </w:t>
      </w:r>
      <w:r w:rsidR="00C06BB3" w:rsidRPr="00B155FC">
        <w:rPr>
          <w:rFonts w:asciiTheme="majorHAnsi" w:hAnsiTheme="majorHAnsi"/>
          <w:i/>
          <w:sz w:val="24"/>
          <w:lang w:val="en-GB"/>
        </w:rPr>
        <w:t>Digital</w:t>
      </w:r>
      <w:r w:rsidR="00C06BB3" w:rsidRPr="00977BD2">
        <w:rPr>
          <w:rFonts w:asciiTheme="majorHAnsi" w:hAnsiTheme="majorHAnsi"/>
          <w:i/>
          <w:sz w:val="24"/>
          <w:lang w:val="sr-Cyrl-RS"/>
        </w:rPr>
        <w:t xml:space="preserve"> </w:t>
      </w:r>
      <w:r w:rsidR="00C06BB3" w:rsidRPr="00B155FC">
        <w:rPr>
          <w:rFonts w:asciiTheme="majorHAnsi" w:hAnsiTheme="majorHAnsi"/>
          <w:i/>
          <w:sz w:val="24"/>
          <w:lang w:val="en-GB"/>
        </w:rPr>
        <w:t>Governance</w:t>
      </w:r>
      <w:r w:rsidR="00C06BB3" w:rsidRPr="00977BD2">
        <w:rPr>
          <w:rFonts w:asciiTheme="majorHAnsi" w:hAnsiTheme="majorHAnsi"/>
          <w:i/>
          <w:sz w:val="24"/>
          <w:lang w:val="sr-Cyrl-RS"/>
        </w:rPr>
        <w:t xml:space="preserve"> (</w:t>
      </w:r>
      <w:r w:rsidR="00C06BB3" w:rsidRPr="00B155FC">
        <w:rPr>
          <w:rFonts w:asciiTheme="majorHAnsi" w:hAnsiTheme="majorHAnsi"/>
          <w:i/>
          <w:sz w:val="24"/>
          <w:lang w:val="en-GB"/>
        </w:rPr>
        <w:t>EDGe</w:t>
      </w:r>
      <w:r w:rsidR="00C06BB3" w:rsidRPr="00977BD2">
        <w:rPr>
          <w:rFonts w:asciiTheme="majorHAnsi" w:hAnsiTheme="majorHAnsi"/>
          <w:i/>
          <w:sz w:val="24"/>
          <w:lang w:val="sr-Cyrl-RS"/>
        </w:rPr>
        <w:t>)</w:t>
      </w:r>
      <w:r w:rsidR="00C06BB3" w:rsidRPr="00977BD2">
        <w:rPr>
          <w:rFonts w:asciiTheme="majorHAnsi" w:hAnsiTheme="majorHAnsi"/>
          <w:sz w:val="24"/>
          <w:lang w:val="sr-Cyrl-RS"/>
        </w:rPr>
        <w:t xml:space="preserve"> </w:t>
      </w:r>
      <w:r w:rsidR="00C06BB3" w:rsidRPr="00B155FC">
        <w:rPr>
          <w:rFonts w:asciiTheme="majorHAnsi" w:hAnsiTheme="majorHAnsi"/>
          <w:sz w:val="24"/>
          <w:lang w:val="sr-Cyrl-RS"/>
        </w:rPr>
        <w:t xml:space="preserve">чије је финансирање планирано из кредита Светске банке и пројектима </w:t>
      </w:r>
      <w:r w:rsidR="00C06BB3" w:rsidRPr="00B155FC">
        <w:rPr>
          <w:rFonts w:asciiTheme="majorHAnsi" w:hAnsiTheme="majorHAnsi"/>
          <w:i/>
          <w:sz w:val="24"/>
          <w:lang w:val="en-GB"/>
        </w:rPr>
        <w:t>Digital</w:t>
      </w:r>
      <w:r w:rsidR="00C06BB3" w:rsidRPr="00977BD2">
        <w:rPr>
          <w:rFonts w:asciiTheme="majorHAnsi" w:hAnsiTheme="majorHAnsi"/>
          <w:i/>
          <w:sz w:val="24"/>
          <w:lang w:val="sr-Cyrl-RS"/>
        </w:rPr>
        <w:t xml:space="preserve"> </w:t>
      </w:r>
      <w:r w:rsidR="00C06BB3" w:rsidRPr="00B155FC">
        <w:rPr>
          <w:rFonts w:asciiTheme="majorHAnsi" w:hAnsiTheme="majorHAnsi"/>
          <w:i/>
          <w:sz w:val="24"/>
          <w:lang w:val="en-GB"/>
        </w:rPr>
        <w:t>Trasformation</w:t>
      </w:r>
      <w:r w:rsidR="00C06BB3" w:rsidRPr="00977BD2">
        <w:rPr>
          <w:rFonts w:asciiTheme="majorHAnsi" w:hAnsiTheme="majorHAnsi"/>
          <w:sz w:val="24"/>
          <w:lang w:val="sr-Cyrl-RS"/>
        </w:rPr>
        <w:t xml:space="preserve"> </w:t>
      </w:r>
      <w:r w:rsidR="00C06BB3" w:rsidRPr="00B155FC">
        <w:rPr>
          <w:rFonts w:asciiTheme="majorHAnsi" w:hAnsiTheme="majorHAnsi"/>
          <w:sz w:val="24"/>
          <w:lang w:val="sr-Cyrl-RS"/>
        </w:rPr>
        <w:t xml:space="preserve">и Отворени </w:t>
      </w:r>
      <w:r w:rsidR="00C06BB3" w:rsidRPr="00B155FC">
        <w:rPr>
          <w:rFonts w:asciiTheme="majorHAnsi" w:hAnsiTheme="majorHAnsi"/>
          <w:sz w:val="24"/>
          <w:lang w:val="sr-Cyrl-RS"/>
        </w:rPr>
        <w:lastRenderedPageBreak/>
        <w:t>подаци – отворене могућности који се реализују уз подршку Фонда за добру управу Владе Уједињеног Краљевства</w:t>
      </w:r>
      <w:r w:rsidR="005731A5" w:rsidRPr="00DD7906">
        <w:rPr>
          <w:rFonts w:asciiTheme="majorHAnsi" w:hAnsiTheme="majorHAnsi"/>
          <w:sz w:val="24"/>
          <w:lang w:val="sr-Cyrl-RS"/>
        </w:rPr>
        <w:t xml:space="preserve"> и Светске банке</w:t>
      </w:r>
      <w:r w:rsidR="00C06BB3" w:rsidRPr="00B155FC">
        <w:rPr>
          <w:rFonts w:asciiTheme="majorHAnsi" w:hAnsiTheme="majorHAnsi"/>
          <w:sz w:val="24"/>
          <w:lang w:val="sr-Cyrl-RS"/>
        </w:rPr>
        <w:t xml:space="preserve">. </w:t>
      </w:r>
    </w:p>
    <w:p w:rsidR="003B24EF" w:rsidRPr="00B155FC" w:rsidRDefault="00EC68EF" w:rsidP="00D638B2">
      <w:pPr>
        <w:rPr>
          <w:rFonts w:asciiTheme="majorHAnsi" w:hAnsiTheme="majorHAnsi"/>
          <w:sz w:val="24"/>
          <w:lang w:val="sr-Cyrl-RS"/>
        </w:rPr>
      </w:pPr>
      <w:r w:rsidRPr="00B155FC">
        <w:rPr>
          <w:rFonts w:asciiTheme="majorHAnsi" w:hAnsiTheme="majorHAnsi"/>
          <w:sz w:val="24"/>
          <w:lang w:val="sr-Cyrl-RS"/>
        </w:rPr>
        <w:t>Као и представницима органа јавне управе и донаторима је послата листа</w:t>
      </w:r>
      <w:r w:rsidR="00E00301" w:rsidRPr="00B155FC">
        <w:rPr>
          <w:rFonts w:asciiTheme="majorHAnsi" w:hAnsiTheme="majorHAnsi"/>
          <w:sz w:val="24"/>
          <w:lang w:val="sr-Cyrl-RS"/>
        </w:rPr>
        <w:t xml:space="preserve"> питања како би се идентификовала потребна средстава за реализацију Програма али и идентификовали приоритети рада и финансирања међународних донатора</w:t>
      </w:r>
      <w:r w:rsidR="004F73BD" w:rsidRPr="00B155FC">
        <w:rPr>
          <w:rFonts w:asciiTheme="majorHAnsi" w:hAnsiTheme="majorHAnsi"/>
          <w:sz w:val="24"/>
          <w:lang w:val="sr-Cyrl-RS"/>
        </w:rPr>
        <w:t xml:space="preserve"> у области електронске управе</w:t>
      </w:r>
      <w:r w:rsidR="00E00301" w:rsidRPr="00B155FC">
        <w:rPr>
          <w:rFonts w:asciiTheme="majorHAnsi" w:hAnsiTheme="majorHAnsi"/>
          <w:sz w:val="24"/>
          <w:lang w:val="sr-Cyrl-RS"/>
        </w:rPr>
        <w:t>.</w:t>
      </w:r>
      <w:r w:rsidR="004F73BD" w:rsidRPr="00B155FC">
        <w:rPr>
          <w:rFonts w:asciiTheme="majorHAnsi" w:hAnsiTheme="majorHAnsi"/>
          <w:sz w:val="24"/>
          <w:lang w:val="sr-Cyrl-RS"/>
        </w:rPr>
        <w:t xml:space="preserve"> Такође, представници међународних донаторских организација имали су прилику да искажу своје мишљење о приоритетима за дигитализацију рада јавне управе</w:t>
      </w:r>
      <w:r w:rsidR="000F22F1" w:rsidRPr="00B155FC">
        <w:rPr>
          <w:rFonts w:asciiTheme="majorHAnsi" w:hAnsiTheme="majorHAnsi"/>
          <w:sz w:val="24"/>
          <w:lang w:val="sr-Cyrl-RS"/>
        </w:rPr>
        <w:t xml:space="preserve"> и увођења електронских сервиса</w:t>
      </w:r>
      <w:r w:rsidR="004F73BD" w:rsidRPr="00B155FC">
        <w:rPr>
          <w:rFonts w:asciiTheme="majorHAnsi" w:hAnsiTheme="majorHAnsi"/>
          <w:sz w:val="24"/>
          <w:lang w:val="sr-Cyrl-RS"/>
        </w:rPr>
        <w:t>.</w:t>
      </w:r>
      <w:r w:rsidR="000F22F1" w:rsidRPr="00B155FC">
        <w:rPr>
          <w:rFonts w:asciiTheme="majorHAnsi" w:hAnsiTheme="majorHAnsi"/>
          <w:sz w:val="24"/>
          <w:lang w:val="sr-Cyrl-RS"/>
        </w:rPr>
        <w:t xml:space="preserve"> </w:t>
      </w:r>
    </w:p>
    <w:p w:rsidR="003B24EF" w:rsidRPr="00B155FC" w:rsidRDefault="003B24EF" w:rsidP="00D638B2">
      <w:pPr>
        <w:rPr>
          <w:rFonts w:asciiTheme="majorHAnsi" w:hAnsiTheme="majorHAnsi" w:cs="Calibri"/>
          <w:sz w:val="24"/>
          <w:lang w:val="sr-Cyrl-RS" w:eastAsia="sr-Latn-RS"/>
        </w:rPr>
      </w:pPr>
      <w:r w:rsidRPr="00B155FC">
        <w:rPr>
          <w:rFonts w:asciiTheme="majorHAnsi" w:hAnsiTheme="majorHAnsi" w:cs="Calibri"/>
          <w:sz w:val="24"/>
          <w:lang w:val="sr-Cyrl-RS" w:eastAsia="sr-Latn-RS"/>
        </w:rPr>
        <w:t>Када су у питању глобалне иницијативе на које се наслања донаторски портфолио, представници донаторских организација истакли су евроатлантске интеграције и Циљеве одрживог развоја Уједињених нација који важе у период од 2015 до 2030. године. Такође, они су истакли подршку развоју владавини права, доброј управи, подизању запослености и економском развоју, регионално</w:t>
      </w:r>
      <w:r w:rsidR="00D638B2" w:rsidRPr="00DD7906">
        <w:rPr>
          <w:rFonts w:asciiTheme="majorHAnsi" w:hAnsiTheme="majorHAnsi" w:cs="Calibri"/>
          <w:sz w:val="24"/>
          <w:lang w:val="sr-Cyrl-RS" w:eastAsia="sr-Latn-RS"/>
        </w:rPr>
        <w:t xml:space="preserve">ј стабилности и безбедности. </w:t>
      </w:r>
    </w:p>
    <w:p w:rsidR="003B24EF" w:rsidRPr="00B155FC" w:rsidRDefault="003B24EF" w:rsidP="004C39A1">
      <w:pPr>
        <w:spacing w:after="0" w:line="240" w:lineRule="auto"/>
        <w:jc w:val="both"/>
        <w:rPr>
          <w:rFonts w:asciiTheme="majorHAnsi" w:hAnsiTheme="majorHAnsi" w:cs="Calibri"/>
          <w:color w:val="000000" w:themeColor="text1"/>
          <w:sz w:val="24"/>
          <w:lang w:val="sr-Latn-RS" w:eastAsia="sr-Latn-RS"/>
        </w:rPr>
      </w:pPr>
      <w:r w:rsidRPr="00B155FC">
        <w:rPr>
          <w:rFonts w:asciiTheme="majorHAnsi" w:hAnsiTheme="majorHAnsi" w:cs="Calibri"/>
          <w:color w:val="000000" w:themeColor="text1"/>
          <w:sz w:val="24"/>
          <w:lang w:val="sr-Cyrl-RS" w:eastAsia="sr-Latn-RS"/>
        </w:rPr>
        <w:t>Поједини донат</w:t>
      </w:r>
      <w:r w:rsidR="005731A5" w:rsidRPr="00DD7906">
        <w:rPr>
          <w:rFonts w:asciiTheme="majorHAnsi" w:hAnsiTheme="majorHAnsi" w:cs="Calibri"/>
          <w:color w:val="000000" w:themeColor="text1"/>
          <w:sz w:val="24"/>
          <w:lang w:val="sr-Cyrl-RS" w:eastAsia="sr-Latn-RS"/>
        </w:rPr>
        <w:t>ори истакли су велику забринуто</w:t>
      </w:r>
      <w:r w:rsidRPr="00B155FC">
        <w:rPr>
          <w:rFonts w:asciiTheme="majorHAnsi" w:hAnsiTheme="majorHAnsi" w:cs="Calibri"/>
          <w:color w:val="000000" w:themeColor="text1"/>
          <w:sz w:val="24"/>
          <w:lang w:val="sr-Cyrl-RS" w:eastAsia="sr-Latn-RS"/>
        </w:rPr>
        <w:t xml:space="preserve">ст због веома лошег и опадајућег стања информационе безбедности. Поседице опадајућег стања али и свести о важности информационе безбедности потенцијално могу довести до повлачења донатора из области развоја е-управе и ИКТ капацитета у Србији за шта постоје најаве од донатора. Поједини донатори веома јасно наглашавају зависност даљих улагања у развој ИКТ капацитета државе од усаглашавања стандарда Србије са са стандардима ЕУ и НАТО-а у области информационе безбедности.  </w:t>
      </w:r>
    </w:p>
    <w:p w:rsidR="003B24EF" w:rsidRPr="00B155FC" w:rsidRDefault="003B24EF" w:rsidP="003B24EF">
      <w:pPr>
        <w:spacing w:after="0" w:line="240" w:lineRule="auto"/>
        <w:jc w:val="both"/>
        <w:rPr>
          <w:rFonts w:asciiTheme="majorHAnsi" w:hAnsiTheme="majorHAnsi" w:cs="Calibri"/>
          <w:sz w:val="24"/>
          <w:lang w:val="sr-Latn-RS" w:eastAsia="sr-Latn-RS"/>
        </w:rPr>
      </w:pPr>
    </w:p>
    <w:p w:rsidR="003B24EF" w:rsidRPr="00B155FC" w:rsidRDefault="003B24EF" w:rsidP="003B24EF">
      <w:p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Latn-RS" w:eastAsia="sr-Latn-RS"/>
        </w:rPr>
        <w:t xml:space="preserve">Представници донаторских организација </w:t>
      </w:r>
      <w:r w:rsidRPr="00B155FC">
        <w:rPr>
          <w:rFonts w:asciiTheme="majorHAnsi" w:hAnsiTheme="majorHAnsi" w:cs="Calibri"/>
          <w:sz w:val="24"/>
          <w:lang w:val="sr-Cyrl-RS" w:eastAsia="sr-Latn-RS"/>
        </w:rPr>
        <w:t xml:space="preserve">истакли су важност развоја </w:t>
      </w:r>
      <w:r w:rsidRPr="00977BD2">
        <w:rPr>
          <w:rFonts w:asciiTheme="majorHAnsi" w:hAnsiTheme="majorHAnsi" w:cs="Calibri"/>
          <w:i/>
          <w:sz w:val="24"/>
          <w:lang w:val="sr-Latn-RS" w:eastAsia="sr-Latn-RS"/>
        </w:rPr>
        <w:t>G2C</w:t>
      </w:r>
      <w:r w:rsidRPr="00977BD2">
        <w:rPr>
          <w:rFonts w:asciiTheme="majorHAnsi" w:hAnsiTheme="majorHAnsi" w:cs="Calibri"/>
          <w:sz w:val="24"/>
          <w:lang w:val="sr-Latn-RS" w:eastAsia="sr-Latn-RS"/>
        </w:rPr>
        <w:t xml:space="preserve"> </w:t>
      </w:r>
      <w:r w:rsidRPr="00B155FC">
        <w:rPr>
          <w:rFonts w:asciiTheme="majorHAnsi" w:hAnsiTheme="majorHAnsi" w:cs="Calibri"/>
          <w:sz w:val="24"/>
          <w:lang w:val="sr-Cyrl-RS" w:eastAsia="sr-Latn-RS"/>
        </w:rPr>
        <w:t xml:space="preserve">и </w:t>
      </w:r>
      <w:r w:rsidRPr="00977BD2">
        <w:rPr>
          <w:rFonts w:asciiTheme="majorHAnsi" w:hAnsiTheme="majorHAnsi" w:cs="Calibri"/>
          <w:i/>
          <w:sz w:val="24"/>
          <w:lang w:val="sr-Latn-RS" w:eastAsia="sr-Latn-RS"/>
        </w:rPr>
        <w:t>G2B</w:t>
      </w:r>
      <w:r w:rsidRPr="00B155FC">
        <w:rPr>
          <w:rFonts w:asciiTheme="majorHAnsi" w:hAnsiTheme="majorHAnsi" w:cs="Calibri"/>
          <w:sz w:val="24"/>
          <w:lang w:val="sr-Cyrl-RS" w:eastAsia="sr-Latn-RS"/>
        </w:rPr>
        <w:t xml:space="preserve"> интеракције када је у питању област које сматрају приоритетнм у дигитализације сервиса за грђане и привреду. Такође, подвучена је важност развоја информационе безбедности и умрежавања евиденција које органи јавне управе воде. Поред тога нагласили су важност унапређења </w:t>
      </w:r>
      <w:r w:rsidRPr="00B155FC">
        <w:rPr>
          <w:rFonts w:asciiTheme="majorHAnsi" w:hAnsiTheme="majorHAnsi" w:cs="Calibri"/>
          <w:i/>
          <w:sz w:val="24"/>
          <w:lang w:val="en-GB" w:eastAsia="sr-Latn-RS"/>
        </w:rPr>
        <w:t>online</w:t>
      </w:r>
      <w:r w:rsidRPr="00B155FC">
        <w:rPr>
          <w:rFonts w:asciiTheme="majorHAnsi" w:hAnsiTheme="majorHAnsi" w:cs="Calibri"/>
          <w:sz w:val="24"/>
          <w:lang w:val="sr-Cyrl-RS" w:eastAsia="sr-Latn-RS"/>
        </w:rPr>
        <w:t xml:space="preserve"> доступности услуга, пуне имплементације електронског потписа и електронске идентификације и напослетку електронског плаћања (</w:t>
      </w:r>
      <w:r w:rsidRPr="00B155FC">
        <w:rPr>
          <w:rFonts w:asciiTheme="majorHAnsi" w:hAnsiTheme="majorHAnsi" w:cs="Calibri"/>
          <w:i/>
          <w:sz w:val="24"/>
          <w:lang w:val="en-GB" w:eastAsia="sr-Latn-RS"/>
        </w:rPr>
        <w:t>PayPal</w:t>
      </w:r>
      <w:r w:rsidRPr="00B155FC">
        <w:rPr>
          <w:rFonts w:asciiTheme="majorHAnsi" w:hAnsiTheme="majorHAnsi" w:cs="Calibri"/>
          <w:sz w:val="24"/>
          <w:lang w:val="sr-Cyrl-RS" w:eastAsia="sr-Latn-RS"/>
        </w:rPr>
        <w:t xml:space="preserve">). </w:t>
      </w:r>
    </w:p>
    <w:p w:rsidR="003B24EF" w:rsidRPr="00B155FC" w:rsidRDefault="003B24EF" w:rsidP="003B24EF">
      <w:pPr>
        <w:spacing w:after="0" w:line="240" w:lineRule="auto"/>
        <w:jc w:val="both"/>
        <w:rPr>
          <w:rFonts w:asciiTheme="majorHAnsi" w:hAnsiTheme="majorHAnsi" w:cs="Calibri"/>
          <w:sz w:val="24"/>
          <w:lang w:val="sr-Cyrl-RS" w:eastAsia="sr-Latn-RS"/>
        </w:rPr>
      </w:pPr>
    </w:p>
    <w:p w:rsidR="003B24EF" w:rsidRPr="00B155FC" w:rsidRDefault="003B24EF" w:rsidP="003B24EF">
      <w:p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Cyrl-RS" w:eastAsia="sr-Latn-RS"/>
        </w:rPr>
        <w:t xml:space="preserve">Као највеће изазове у сарадњи са органима јавне управе и релизацијом заједничких пројеката донатори наводе следеће проблеме: </w:t>
      </w:r>
    </w:p>
    <w:p w:rsidR="003B24EF" w:rsidRPr="00B155FC" w:rsidRDefault="003B24EF" w:rsidP="003B24EF">
      <w:pPr>
        <w:spacing w:after="0" w:line="240" w:lineRule="auto"/>
        <w:jc w:val="both"/>
        <w:rPr>
          <w:rFonts w:asciiTheme="majorHAnsi" w:hAnsiTheme="majorHAnsi" w:cs="Calibri"/>
          <w:sz w:val="24"/>
          <w:lang w:val="sr-Cyrl-RS" w:eastAsia="sr-Latn-RS"/>
        </w:rPr>
      </w:pPr>
    </w:p>
    <w:p w:rsidR="003B24EF" w:rsidRPr="00B155FC" w:rsidRDefault="003B24EF" w:rsidP="0073599C">
      <w:pPr>
        <w:numPr>
          <w:ilvl w:val="0"/>
          <w:numId w:val="47"/>
        </w:num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Cyrl-RS" w:eastAsia="sr-Latn-RS"/>
        </w:rPr>
        <w:t>Недостатак воље да се донесу јасне одлуке у политичком смислу/неконзистентност: Тежња за придруживање Европској унији са једне стране и сарадња са Русијом у пројектима чији је циљ развој информационе безбедности и диитализација;</w:t>
      </w:r>
    </w:p>
    <w:p w:rsidR="003B24EF" w:rsidRPr="00B155FC" w:rsidRDefault="003B24EF" w:rsidP="0073599C">
      <w:pPr>
        <w:numPr>
          <w:ilvl w:val="0"/>
          <w:numId w:val="47"/>
        </w:num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Cyrl-RS" w:eastAsia="sr-Latn-RS"/>
        </w:rPr>
        <w:t>Нејасноће у вези надлежности органа јавне упаве, транспарентности и комуникације;</w:t>
      </w:r>
    </w:p>
    <w:p w:rsidR="003B24EF" w:rsidRPr="00B155FC" w:rsidRDefault="003B24EF" w:rsidP="0073599C">
      <w:pPr>
        <w:numPr>
          <w:ilvl w:val="0"/>
          <w:numId w:val="47"/>
        </w:num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Cyrl-RS" w:eastAsia="sr-Latn-RS"/>
        </w:rPr>
        <w:lastRenderedPageBreak/>
        <w:t xml:space="preserve">Слаби капацитети органа јавне управе; </w:t>
      </w:r>
    </w:p>
    <w:p w:rsidR="003B24EF" w:rsidRPr="00B155FC" w:rsidRDefault="003B24EF" w:rsidP="0073599C">
      <w:pPr>
        <w:numPr>
          <w:ilvl w:val="0"/>
          <w:numId w:val="47"/>
        </w:numPr>
        <w:spacing w:after="0" w:line="240" w:lineRule="auto"/>
        <w:jc w:val="both"/>
        <w:rPr>
          <w:rFonts w:asciiTheme="majorHAnsi" w:hAnsiTheme="majorHAnsi" w:cs="Calibri"/>
          <w:sz w:val="24"/>
          <w:lang w:val="sr-Cyrl-RS" w:eastAsia="sr-Latn-RS"/>
        </w:rPr>
      </w:pPr>
      <w:r w:rsidRPr="00B155FC">
        <w:rPr>
          <w:rFonts w:asciiTheme="majorHAnsi" w:hAnsiTheme="majorHAnsi" w:cs="Calibri"/>
          <w:sz w:val="24"/>
          <w:lang w:val="sr-Cyrl-RS" w:eastAsia="sr-Latn-RS"/>
        </w:rPr>
        <w:t xml:space="preserve">Недостатак свести о ризицима у вези информационе безбедности. </w:t>
      </w:r>
    </w:p>
    <w:p w:rsidR="003B24EF" w:rsidRPr="00B155FC" w:rsidRDefault="003B24EF" w:rsidP="003B24EF">
      <w:pPr>
        <w:spacing w:after="0" w:line="240" w:lineRule="auto"/>
        <w:jc w:val="both"/>
        <w:rPr>
          <w:rFonts w:asciiTheme="majorHAnsi" w:hAnsiTheme="majorHAnsi" w:cs="Calibri"/>
          <w:sz w:val="24"/>
          <w:lang w:val="sr-Cyrl-RS" w:eastAsia="sr-Latn-RS"/>
        </w:rPr>
      </w:pPr>
    </w:p>
    <w:p w:rsidR="003B24EF" w:rsidRPr="00B155FC" w:rsidRDefault="003B24EF" w:rsidP="004C39A1">
      <w:pPr>
        <w:spacing w:after="0" w:line="240" w:lineRule="auto"/>
        <w:jc w:val="both"/>
        <w:rPr>
          <w:rFonts w:asciiTheme="majorHAnsi" w:hAnsiTheme="majorHAnsi" w:cs="Calibri"/>
          <w:color w:val="FF0000"/>
          <w:sz w:val="24"/>
          <w:lang w:val="sr-Cyrl-RS" w:eastAsia="sr-Latn-RS"/>
        </w:rPr>
      </w:pPr>
    </w:p>
    <w:p w:rsidR="003B24EF" w:rsidRPr="00B155FC" w:rsidRDefault="003B24EF" w:rsidP="004C39A1">
      <w:p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 xml:space="preserve">Када је у питању оцена највћих проблема који могу бити решени развојем електронске управе које има јавна управа у Србији представници донатрских организација прецизирају следеће: </w:t>
      </w:r>
    </w:p>
    <w:p w:rsidR="003B24EF" w:rsidRPr="00B155FC" w:rsidRDefault="003B24EF" w:rsidP="004C39A1">
      <w:pPr>
        <w:spacing w:after="0" w:line="240" w:lineRule="auto"/>
        <w:jc w:val="both"/>
        <w:rPr>
          <w:rFonts w:asciiTheme="majorHAnsi" w:hAnsiTheme="majorHAnsi" w:cs="Calibri"/>
          <w:color w:val="000000" w:themeColor="text1"/>
          <w:sz w:val="24"/>
          <w:lang w:val="sr-Cyrl-RS" w:eastAsia="sr-Latn-RS"/>
        </w:rPr>
      </w:pP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Највећи изазов је имплементација постојећег правног оквира</w:t>
      </w:r>
      <w:r w:rsidRPr="00977BD2">
        <w:rPr>
          <w:rFonts w:asciiTheme="majorHAnsi" w:hAnsiTheme="majorHAnsi" w:cs="Calibri"/>
          <w:color w:val="000000" w:themeColor="text1"/>
          <w:sz w:val="24"/>
          <w:lang w:val="sr-Cyrl-RS" w:eastAsia="sr-Latn-RS"/>
        </w:rPr>
        <w:t>;</w:t>
      </w:r>
      <w:r w:rsidRPr="00B155FC">
        <w:rPr>
          <w:rFonts w:asciiTheme="majorHAnsi" w:hAnsiTheme="majorHAnsi" w:cs="Calibri"/>
          <w:color w:val="000000" w:themeColor="text1"/>
          <w:sz w:val="24"/>
          <w:lang w:val="sr-Cyrl-RS" w:eastAsia="sr-Latn-RS"/>
        </w:rPr>
        <w:t xml:space="preserve"> </w:t>
      </w: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Неопходан је даљи развој транспарентности, позданости и предвидивости јавне управе</w:t>
      </w:r>
      <w:r w:rsidRPr="00977BD2">
        <w:rPr>
          <w:rFonts w:asciiTheme="majorHAnsi" w:hAnsiTheme="majorHAnsi" w:cs="Calibri"/>
          <w:color w:val="000000" w:themeColor="text1"/>
          <w:sz w:val="24"/>
          <w:lang w:val="sr-Cyrl-RS" w:eastAsia="sr-Latn-RS"/>
        </w:rPr>
        <w:t>;</w:t>
      </w: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Неадекватна партиципативност грађана у поступку доношења одлука</w:t>
      </w:r>
      <w:r w:rsidRPr="00977BD2">
        <w:rPr>
          <w:rFonts w:asciiTheme="majorHAnsi" w:hAnsiTheme="majorHAnsi" w:cs="Calibri"/>
          <w:color w:val="000000" w:themeColor="text1"/>
          <w:sz w:val="24"/>
          <w:lang w:val="sr-Cyrl-RS" w:eastAsia="sr-Latn-RS"/>
        </w:rPr>
        <w:t>;</w:t>
      </w: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Недостатак воље јавне управе да донесе кохерентне стратешке одлуке</w:t>
      </w:r>
      <w:r w:rsidRPr="00977BD2">
        <w:rPr>
          <w:rFonts w:asciiTheme="majorHAnsi" w:hAnsiTheme="majorHAnsi" w:cs="Calibri"/>
          <w:color w:val="000000" w:themeColor="text1"/>
          <w:sz w:val="24"/>
          <w:lang w:val="sr-Cyrl-RS" w:eastAsia="sr-Latn-RS"/>
        </w:rPr>
        <w:t>;</w:t>
      </w:r>
      <w:r w:rsidRPr="00B155FC">
        <w:rPr>
          <w:rFonts w:asciiTheme="majorHAnsi" w:hAnsiTheme="majorHAnsi" w:cs="Calibri"/>
          <w:color w:val="000000" w:themeColor="text1"/>
          <w:sz w:val="24"/>
          <w:lang w:val="sr-Cyrl-RS" w:eastAsia="sr-Latn-RS"/>
        </w:rPr>
        <w:t xml:space="preserve"> </w:t>
      </w: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Развој е-управе на локалу допринеће задовољству грађана и привреде локалном администрацијом</w:t>
      </w:r>
      <w:r w:rsidRPr="00977BD2">
        <w:rPr>
          <w:rFonts w:asciiTheme="majorHAnsi" w:hAnsiTheme="majorHAnsi" w:cs="Calibri"/>
          <w:color w:val="000000" w:themeColor="text1"/>
          <w:sz w:val="24"/>
          <w:lang w:val="sr-Cyrl-RS" w:eastAsia="sr-Latn-RS"/>
        </w:rPr>
        <w:t>;</w:t>
      </w:r>
      <w:r w:rsidRPr="00B155FC">
        <w:rPr>
          <w:rFonts w:asciiTheme="majorHAnsi" w:hAnsiTheme="majorHAnsi" w:cs="Calibri"/>
          <w:color w:val="000000" w:themeColor="text1"/>
          <w:sz w:val="24"/>
          <w:lang w:val="sr-Cyrl-RS" w:eastAsia="sr-Latn-RS"/>
        </w:rPr>
        <w:t xml:space="preserve"> </w:t>
      </w:r>
    </w:p>
    <w:p w:rsidR="003B24EF" w:rsidRPr="00B155FC" w:rsidRDefault="003B24EF" w:rsidP="0073599C">
      <w:pPr>
        <w:numPr>
          <w:ilvl w:val="0"/>
          <w:numId w:val="48"/>
        </w:numPr>
        <w:spacing w:after="0" w:line="240" w:lineRule="auto"/>
        <w:jc w:val="both"/>
        <w:rPr>
          <w:rFonts w:asciiTheme="majorHAnsi" w:hAnsiTheme="majorHAnsi" w:cs="Calibri"/>
          <w:color w:val="000000" w:themeColor="text1"/>
          <w:sz w:val="24"/>
          <w:lang w:val="sr-Cyrl-RS" w:eastAsia="sr-Latn-RS"/>
        </w:rPr>
      </w:pPr>
      <w:r w:rsidRPr="00B155FC">
        <w:rPr>
          <w:rFonts w:asciiTheme="majorHAnsi" w:hAnsiTheme="majorHAnsi" w:cs="Calibri"/>
          <w:color w:val="000000" w:themeColor="text1"/>
          <w:sz w:val="24"/>
          <w:lang w:val="sr-Cyrl-RS" w:eastAsia="sr-Latn-RS"/>
        </w:rPr>
        <w:t>Мањак ефиканости</w:t>
      </w:r>
      <w:r w:rsidRPr="00B155FC">
        <w:rPr>
          <w:rFonts w:asciiTheme="majorHAnsi" w:hAnsiTheme="majorHAnsi" w:cs="Calibri"/>
          <w:color w:val="000000" w:themeColor="text1"/>
          <w:sz w:val="24"/>
          <w:lang w:val="en-GB" w:eastAsia="sr-Latn-RS"/>
        </w:rPr>
        <w:t>.</w:t>
      </w:r>
      <w:r w:rsidRPr="00B155FC">
        <w:rPr>
          <w:rFonts w:asciiTheme="majorHAnsi" w:hAnsiTheme="majorHAnsi" w:cs="Calibri"/>
          <w:color w:val="000000" w:themeColor="text1"/>
          <w:sz w:val="24"/>
          <w:lang w:val="sr-Cyrl-RS" w:eastAsia="sr-Latn-RS"/>
        </w:rPr>
        <w:t xml:space="preserve"> </w:t>
      </w:r>
    </w:p>
    <w:p w:rsidR="00957D9C" w:rsidRPr="00B155FC" w:rsidRDefault="00957D9C" w:rsidP="004C39A1">
      <w:pPr>
        <w:rPr>
          <w:rFonts w:asciiTheme="majorHAnsi" w:hAnsiTheme="majorHAnsi"/>
          <w:lang w:val="en-GB"/>
        </w:rPr>
      </w:pPr>
    </w:p>
    <w:p w:rsidR="003B24EF" w:rsidRPr="00B155FC" w:rsidRDefault="003B24EF" w:rsidP="004C39A1">
      <w:pPr>
        <w:jc w:val="both"/>
        <w:rPr>
          <w:rFonts w:asciiTheme="majorHAnsi" w:hAnsiTheme="majorHAnsi"/>
          <w:b/>
          <w:bCs/>
          <w:lang w:val="sr-Cyrl-RS"/>
        </w:rPr>
      </w:pPr>
      <w:r w:rsidRPr="00B155FC">
        <w:rPr>
          <w:rFonts w:asciiTheme="majorHAnsi" w:hAnsiTheme="majorHAnsi"/>
          <w:lang w:val="sr-Cyrl-RS"/>
        </w:rPr>
        <w:t>Посебан проблем уочен прилико</w:t>
      </w:r>
      <w:r w:rsidR="005731A5" w:rsidRPr="00DD7906">
        <w:rPr>
          <w:rFonts w:asciiTheme="majorHAnsi" w:hAnsiTheme="majorHAnsi"/>
          <w:lang w:val="sr-Cyrl-RS"/>
        </w:rPr>
        <w:t>м</w:t>
      </w:r>
      <w:r w:rsidRPr="00B155FC">
        <w:rPr>
          <w:rFonts w:asciiTheme="majorHAnsi" w:hAnsiTheme="majorHAnsi"/>
          <w:lang w:val="sr-Cyrl-RS"/>
        </w:rPr>
        <w:t xml:space="preserve"> анализе тренутног стања јесте немогућност да се добију поуздане и прецизне инофрмације о средствима уложеним од стране међународних организација, иностраних влада и агенција у развој ИКТ капацитета и дигитализацију јавне управе у Србији. Предлог аутора ове анализе јесте да на централном нивоу функцију п</w:t>
      </w:r>
      <w:r w:rsidR="00DE0C96" w:rsidRPr="00B155FC">
        <w:rPr>
          <w:rFonts w:asciiTheme="majorHAnsi" w:hAnsiTheme="majorHAnsi"/>
          <w:lang w:val="sr-Cyrl-RS"/>
        </w:rPr>
        <w:t xml:space="preserve">раћења и координисања пројеката </w:t>
      </w:r>
      <w:r w:rsidRPr="00B155FC">
        <w:rPr>
          <w:rFonts w:asciiTheme="majorHAnsi" w:hAnsiTheme="majorHAnsi"/>
          <w:lang w:val="sr-Cyrl-RS"/>
        </w:rPr>
        <w:t>у области развоја е-управе и јачања ИКТ капацитета треба да води Канцеларија за ИТ и е-управу као Владино тело којој је поверена функција у координисању развојем е-управе</w:t>
      </w:r>
      <w:r w:rsidR="00DE0C96" w:rsidRPr="00B155FC">
        <w:rPr>
          <w:rFonts w:asciiTheme="majorHAnsi" w:hAnsiTheme="majorHAnsi"/>
          <w:lang w:val="sr-Cyrl-RS"/>
        </w:rPr>
        <w:t>. На  овај начин би могло лакше да се управља потребама појединачних органа јавне управе, обезбеди адекватнија алокација ресурса, омогући знатно бољи увид у тренутно стање ИКТ капацитета и осигура једнствен приступ када су у питању преговори са донаторима око реализације одређеног пројекта подршке у развоју е-управе. Такође, н</w:t>
      </w:r>
      <w:r w:rsidRPr="00B155FC">
        <w:rPr>
          <w:rFonts w:asciiTheme="majorHAnsi" w:hAnsiTheme="majorHAnsi"/>
          <w:lang w:val="sr-Cyrl-RS"/>
        </w:rPr>
        <w:t xml:space="preserve">а овај начин </w:t>
      </w:r>
      <w:r w:rsidR="00DE0C96" w:rsidRPr="00B155FC">
        <w:rPr>
          <w:rFonts w:asciiTheme="majorHAnsi" w:hAnsiTheme="majorHAnsi"/>
          <w:lang w:val="sr-Cyrl-RS"/>
        </w:rPr>
        <w:t xml:space="preserve">би се </w:t>
      </w:r>
      <w:r w:rsidRPr="00B155FC">
        <w:rPr>
          <w:rFonts w:asciiTheme="majorHAnsi" w:hAnsiTheme="majorHAnsi"/>
          <w:lang w:val="sr-Cyrl-RS"/>
        </w:rPr>
        <w:t>осигурала ажурност у праћењу пројеката и средстав</w:t>
      </w:r>
      <w:r w:rsidR="00DE0C96" w:rsidRPr="00B155FC">
        <w:rPr>
          <w:rFonts w:asciiTheme="majorHAnsi" w:hAnsiTheme="majorHAnsi"/>
          <w:lang w:val="sr-Cyrl-RS"/>
        </w:rPr>
        <w:t xml:space="preserve">а уложених у јавну управу и </w:t>
      </w:r>
      <w:r w:rsidRPr="00B155FC">
        <w:rPr>
          <w:rFonts w:asciiTheme="majorHAnsi" w:hAnsiTheme="majorHAnsi"/>
          <w:lang w:val="sr-Cyrl-RS"/>
        </w:rPr>
        <w:t xml:space="preserve">интеоперабилност софтверских и хардверских решења појединачних органа. </w:t>
      </w:r>
    </w:p>
    <w:p w:rsidR="00C710F5" w:rsidRPr="00B155FC" w:rsidRDefault="00C710F5" w:rsidP="00C710F5">
      <w:pPr>
        <w:pStyle w:val="Heading1"/>
        <w:jc w:val="both"/>
        <w:rPr>
          <w:color w:val="000000" w:themeColor="text1"/>
          <w:sz w:val="24"/>
          <w:szCs w:val="24"/>
          <w:lang w:val="sr-Cyrl-RS"/>
        </w:rPr>
      </w:pPr>
      <w:bookmarkStart w:id="18" w:name="_Toc6367963"/>
      <w:r w:rsidRPr="00B155FC">
        <w:rPr>
          <w:color w:val="000000" w:themeColor="text1"/>
          <w:sz w:val="24"/>
          <w:szCs w:val="24"/>
          <w:lang w:val="sr-Cyrl-RS"/>
        </w:rPr>
        <w:t>Закључак</w:t>
      </w:r>
      <w:r w:rsidR="00A051F5" w:rsidRPr="00B155FC">
        <w:rPr>
          <w:color w:val="000000" w:themeColor="text1"/>
          <w:sz w:val="24"/>
          <w:szCs w:val="24"/>
          <w:lang w:val="sr-Cyrl-RS"/>
        </w:rPr>
        <w:t xml:space="preserve"> фаза прикупљања података</w:t>
      </w:r>
      <w:r w:rsidRPr="00B155FC">
        <w:rPr>
          <w:color w:val="000000" w:themeColor="text1"/>
          <w:sz w:val="24"/>
          <w:szCs w:val="24"/>
          <w:lang w:val="sr-Cyrl-RS"/>
        </w:rPr>
        <w:t xml:space="preserve">: </w:t>
      </w:r>
      <w:r w:rsidR="001B18EF" w:rsidRPr="00B155FC">
        <w:rPr>
          <w:color w:val="000000" w:themeColor="text1"/>
          <w:sz w:val="24"/>
          <w:szCs w:val="24"/>
          <w:lang w:val="sr-Cyrl-RS"/>
        </w:rPr>
        <w:t xml:space="preserve"> </w:t>
      </w:r>
      <w:r w:rsidRPr="00B155FC">
        <w:rPr>
          <w:color w:val="000000" w:themeColor="text1"/>
          <w:sz w:val="24"/>
          <w:szCs w:val="24"/>
          <w:lang w:val="sr-Cyrl-RS"/>
        </w:rPr>
        <w:t>Идентификовани приоритети за развој е-управе</w:t>
      </w:r>
      <w:bookmarkEnd w:id="18"/>
    </w:p>
    <w:p w:rsidR="00C710F5" w:rsidRPr="00B155FC" w:rsidRDefault="00C710F5" w:rsidP="00C710F5">
      <w:pPr>
        <w:jc w:val="both"/>
        <w:rPr>
          <w:rFonts w:asciiTheme="majorHAnsi" w:hAnsiTheme="majorHAnsi"/>
          <w:sz w:val="24"/>
          <w:szCs w:val="24"/>
          <w:lang w:val="sr-Cyrl-RS"/>
        </w:rPr>
      </w:pPr>
      <w:r w:rsidRPr="00B155FC">
        <w:rPr>
          <w:rFonts w:asciiTheme="majorHAnsi" w:hAnsiTheme="majorHAnsi"/>
          <w:sz w:val="24"/>
          <w:szCs w:val="24"/>
          <w:lang w:val="sr-Cyrl-RS"/>
        </w:rPr>
        <w:t>На бази изнетог у анализи у наставку документа таксативно су побројани проблеми и предлози идентификовани у консултативном процесу.</w:t>
      </w:r>
    </w:p>
    <w:p w:rsidR="00C710F5" w:rsidRPr="00B155FC" w:rsidRDefault="00C710F5"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За институције на републичком нивоу:</w:t>
      </w:r>
    </w:p>
    <w:p w:rsidR="00C710F5" w:rsidRPr="00B155FC" w:rsidRDefault="00C710F5" w:rsidP="00A051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С обзиром на то да већина анкетираних институција нема развијене стратешке документе на нивоу институција, потребно је стратешким документом на републичком нивоу дефинисати приоритете и активности у развоју е-управе у Србији.</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Више од 50% компјутера у анкетираним институцијама је старије од 5 година. 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би свакако требало да буде занављање рачунара у наредним годинама са циљем што продуктивнијег рада службеника и ефикаснијег спровођења електронске управе.</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У просеку тек сваки трећи службеник који потписује акта у државним институцијама има електронски потпис што значи да ће, у наредном периоду, бити неопходно најпре набавити електронске потписе, а затим и организовати обуку за њихово коришћење и верификацију од стране службеника.</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Подршка у развоју </w:t>
      </w:r>
      <w:r w:rsidRPr="00B155FC">
        <w:rPr>
          <w:rFonts w:asciiTheme="majorHAnsi" w:hAnsiTheme="majorHAnsi"/>
          <w:i/>
          <w:sz w:val="24"/>
          <w:szCs w:val="24"/>
          <w:lang w:val="sr-Latn-RS"/>
        </w:rPr>
        <w:t>data recovery</w:t>
      </w:r>
      <w:r w:rsidRPr="00B155FC">
        <w:rPr>
          <w:rFonts w:asciiTheme="majorHAnsi" w:hAnsiTheme="majorHAnsi"/>
          <w:sz w:val="24"/>
          <w:szCs w:val="24"/>
          <w:lang w:val="sr-Latn-RS"/>
        </w:rPr>
        <w:t xml:space="preserve"> </w:t>
      </w:r>
      <w:r w:rsidRPr="00B155FC">
        <w:rPr>
          <w:rFonts w:asciiTheme="majorHAnsi" w:hAnsiTheme="majorHAnsi"/>
          <w:sz w:val="24"/>
          <w:szCs w:val="24"/>
          <w:lang w:val="sr-Cyrl-RS"/>
        </w:rPr>
        <w:t>локације инситуција.</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Према резултатима упитника око 600 службеника (односно око 4%) не зна да користи рачунар. Те ће,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Pr="00B155FC">
        <w:rPr>
          <w:rFonts w:asciiTheme="majorHAnsi" w:hAnsiTheme="majorHAnsi"/>
          <w:i/>
          <w:sz w:val="24"/>
          <w:szCs w:val="24"/>
        </w:rPr>
        <w:t>Microsoft</w:t>
      </w:r>
      <w:r w:rsidRPr="00977BD2">
        <w:rPr>
          <w:rFonts w:asciiTheme="majorHAnsi" w:hAnsiTheme="majorHAnsi"/>
          <w:i/>
          <w:sz w:val="24"/>
          <w:szCs w:val="24"/>
          <w:lang w:val="sr-Cyrl-RS"/>
        </w:rPr>
        <w:t xml:space="preserve"> </w:t>
      </w:r>
      <w:r w:rsidRPr="00B155FC">
        <w:rPr>
          <w:rFonts w:asciiTheme="majorHAnsi" w:hAnsiTheme="majorHAnsi"/>
          <w:i/>
          <w:sz w:val="24"/>
          <w:szCs w:val="24"/>
        </w:rPr>
        <w:t>Office</w:t>
      </w:r>
      <w:r w:rsidRPr="00977BD2">
        <w:rPr>
          <w:rFonts w:asciiTheme="majorHAnsi" w:hAnsiTheme="majorHAnsi"/>
          <w:i/>
          <w:sz w:val="24"/>
          <w:szCs w:val="24"/>
          <w:lang w:val="sr-Cyrl-RS"/>
        </w:rPr>
        <w:t xml:space="preserve"> </w:t>
      </w:r>
      <w:r w:rsidRPr="00B155FC">
        <w:rPr>
          <w:rFonts w:asciiTheme="majorHAnsi" w:hAnsiTheme="majorHAnsi"/>
          <w:sz w:val="24"/>
          <w:szCs w:val="24"/>
          <w:lang w:val="sr-Cyrl-RS"/>
        </w:rPr>
        <w:t>програма и сл.</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Такође, 13 од 21 анкетиране институције је навело да има раднике који се искључиво баве архивирањем, што је укупно око 600 ангажованих радника. Према резултатима упитника, за ове запослене ће бити непходно организовати обуке у области електронских услуга с обзиром на то да 8 до 21 институција сматра да они нису обучени за е</w:t>
      </w:r>
      <w:r w:rsidR="00817251" w:rsidRPr="00B155FC">
        <w:rPr>
          <w:rFonts w:asciiTheme="majorHAnsi" w:hAnsiTheme="majorHAnsi"/>
          <w:sz w:val="24"/>
          <w:szCs w:val="24"/>
          <w:lang w:val="sr-Cyrl-RS"/>
        </w:rPr>
        <w:t>-п</w:t>
      </w:r>
      <w:r w:rsidRPr="00B155FC">
        <w:rPr>
          <w:rFonts w:asciiTheme="majorHAnsi" w:hAnsiTheme="majorHAnsi"/>
          <w:sz w:val="24"/>
          <w:szCs w:val="24"/>
          <w:lang w:val="sr-Cyrl-RS"/>
        </w:rPr>
        <w:t>ословање.</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14 институција изразиле су потребу за додатним обукама у области: коришћења и валидације електронског потписа; вођења пројеката; коришћења </w:t>
      </w:r>
      <w:r w:rsidRPr="00B155FC">
        <w:rPr>
          <w:rFonts w:asciiTheme="majorHAnsi" w:hAnsiTheme="majorHAnsi"/>
          <w:i/>
          <w:sz w:val="24"/>
          <w:szCs w:val="24"/>
        </w:rPr>
        <w:t>Microsoft</w:t>
      </w:r>
      <w:r w:rsidRPr="00977BD2">
        <w:rPr>
          <w:rFonts w:asciiTheme="majorHAnsi" w:hAnsiTheme="majorHAnsi"/>
          <w:i/>
          <w:sz w:val="24"/>
          <w:szCs w:val="24"/>
          <w:lang w:val="sr-Cyrl-RS"/>
        </w:rPr>
        <w:t xml:space="preserve"> </w:t>
      </w:r>
      <w:r w:rsidRPr="00B155FC">
        <w:rPr>
          <w:rFonts w:asciiTheme="majorHAnsi" w:hAnsiTheme="majorHAnsi"/>
          <w:i/>
          <w:sz w:val="24"/>
          <w:szCs w:val="24"/>
        </w:rPr>
        <w:t>Office</w:t>
      </w:r>
      <w:r w:rsidRPr="00977BD2">
        <w:rPr>
          <w:rFonts w:asciiTheme="majorHAnsi" w:hAnsiTheme="majorHAnsi"/>
          <w:i/>
          <w:sz w:val="24"/>
          <w:szCs w:val="24"/>
          <w:lang w:val="sr-Cyrl-RS"/>
        </w:rPr>
        <w:t xml:space="preserve"> </w:t>
      </w:r>
      <w:r w:rsidRPr="00B155FC">
        <w:rPr>
          <w:rFonts w:asciiTheme="majorHAnsi" w:hAnsiTheme="majorHAnsi"/>
          <w:sz w:val="24"/>
          <w:szCs w:val="24"/>
          <w:lang w:val="sr-Cyrl-RS"/>
        </w:rPr>
        <w:t>пакета; спровођења јавних набавки; креирања електронских услуга; коришћење е-ЗУП-а; отварање и визуелизаиција података и сл.</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Анкетом је пописано укупно 136 база/евиденција/регистара од чега се 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дигитализацији евиденција инситуција.</w:t>
      </w:r>
    </w:p>
    <w:p w:rsidR="00C710F5" w:rsidRPr="00B155FC" w:rsidRDefault="008423DC"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П</w:t>
      </w:r>
      <w:r w:rsidR="00C710F5" w:rsidRPr="00B155FC">
        <w:rPr>
          <w:rFonts w:asciiTheme="majorHAnsi" w:hAnsiTheme="majorHAnsi"/>
          <w:sz w:val="24"/>
          <w:szCs w:val="24"/>
          <w:lang w:val="sr-Cyrl-RS"/>
        </w:rPr>
        <w:t xml:space="preserve">отребно </w:t>
      </w:r>
      <w:r w:rsidRPr="00B155FC">
        <w:rPr>
          <w:rFonts w:asciiTheme="majorHAnsi" w:hAnsiTheme="majorHAnsi"/>
          <w:sz w:val="24"/>
          <w:szCs w:val="24"/>
          <w:lang w:val="sr-Cyrl-RS"/>
        </w:rPr>
        <w:t xml:space="preserve">је </w:t>
      </w:r>
      <w:r w:rsidR="00C710F5" w:rsidRPr="00B155FC">
        <w:rPr>
          <w:rFonts w:asciiTheme="majorHAnsi" w:hAnsiTheme="majorHAnsi"/>
          <w:sz w:val="24"/>
          <w:szCs w:val="24"/>
          <w:lang w:val="sr-Cyrl-RS"/>
        </w:rPr>
        <w:t>радити на информисању службеника на локалу да податке морају прибавити у складу са ЗУП-ом по службеној дужности.</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Институције које су наводиле да не користе портал </w:t>
      </w:r>
      <w:r w:rsidR="00817251"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као разлоге некоришћења наводиле су отежан и спор приступ подацима, некомпатибилност њихових софтвера са порталом е</w:t>
      </w:r>
      <w:r w:rsidR="00817251" w:rsidRPr="00B155FC">
        <w:rPr>
          <w:rFonts w:asciiTheme="majorHAnsi" w:hAnsiTheme="majorHAnsi"/>
          <w:sz w:val="24"/>
          <w:szCs w:val="24"/>
          <w:lang w:val="sr-Cyrl-RS"/>
        </w:rPr>
        <w:t>Управа</w:t>
      </w:r>
      <w:r w:rsidRPr="00B155FC">
        <w:rPr>
          <w:rFonts w:asciiTheme="majorHAnsi" w:hAnsiTheme="majorHAnsi"/>
          <w:sz w:val="24"/>
          <w:szCs w:val="24"/>
          <w:lang w:val="sr-Cyrl-RS"/>
        </w:rPr>
        <w:t xml:space="preserve">, пороблеме са интернет конекцијом и сл. те би у наредном периоду требало радити на решавају ових проблема. </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Неопходно је обезбедити подршку свим институцијама за све услуге које пружају електронски у циљу обезбеђивања одрживости система и охрабривања других институција да своје процедуре дигитализују.</w:t>
      </w:r>
    </w:p>
    <w:p w:rsidR="00C710F5" w:rsidRPr="00B155FC" w:rsidRDefault="00C710F5" w:rsidP="00C710F5">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11 од 21 анкетиране институције (односно више од 50%) није припремало упутства, шеме, дијаграме или класичне обуке за крајње кориснике што је на фокус групама са </w:t>
      </w:r>
    </w:p>
    <w:p w:rsidR="00C710F5" w:rsidRPr="00B155FC" w:rsidRDefault="00C710F5" w:rsidP="00C710F5">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грађанима иденфитиковано као најзначајније за задовољство грађана услугама државе те је потребно у наредном периоду повести рачуна о овоме.</w:t>
      </w:r>
    </w:p>
    <w:p w:rsidR="008423DC" w:rsidRPr="00B155FC" w:rsidRDefault="00C710F5" w:rsidP="008423DC">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За разлику од Акта о информационој безбедности, свега 6 институција има увојен план опоравка у случају катастрофе, а готово 60% је забележиле барем један хакерски напад у претходних годин дана. </w:t>
      </w:r>
    </w:p>
    <w:p w:rsidR="00B27C98" w:rsidRPr="00B155FC" w:rsidRDefault="008423DC" w:rsidP="004C39A1">
      <w:pPr>
        <w:pStyle w:val="ListParagraph"/>
        <w:numPr>
          <w:ilvl w:val="0"/>
          <w:numId w:val="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За потребе бољег праћења стања у области е-управе требало би формулисати јединствени упитник који ће једном годишње попуњавати институције јавне управе а чију ће обраду вршити Канцеларија за ИТ и е-управу. На овај начин осигураће се боље праћењ стања ИКТ капацитета јавне управе и ускладити планови и приоритети развоја е-управе. </w:t>
      </w:r>
    </w:p>
    <w:p w:rsidR="008423DC" w:rsidRPr="00B155FC" w:rsidRDefault="008423DC" w:rsidP="008423DC">
      <w:pPr>
        <w:pStyle w:val="ListParagraph"/>
        <w:ind w:left="360"/>
        <w:jc w:val="both"/>
        <w:rPr>
          <w:rFonts w:asciiTheme="majorHAnsi" w:hAnsiTheme="majorHAnsi"/>
          <w:sz w:val="24"/>
          <w:szCs w:val="24"/>
          <w:lang w:val="sr-Cyrl-RS"/>
        </w:rPr>
      </w:pPr>
    </w:p>
    <w:p w:rsidR="00C710F5" w:rsidRPr="00B155FC" w:rsidRDefault="00C710F5"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За локалне самоуправе:</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Обезбедити рачунаре са адекватним софтверима који могу подржати коришћење функционалности е-управе.</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Функционалности е-управе развијати тако да функционишу на свим платформама, па и бесплатним које локалне самоуправе најчешће користе.</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Обезбедити ИТ кадар на локалу који ће моћи да одржава мрежу и чини податке и евиденције сигурним и безбедним.</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Потребно је радити на увезивању података из различитих база државних органа на локалу. Пре свега радити на подизању свести службеника на локалу да податке морају набављати по службеој дужности.</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Потребно је убрзати добијање одобрења за приступ подацима из евиденција других државих органа када су у питању </w:t>
      </w:r>
      <w:r w:rsidR="008423DC" w:rsidRPr="00B155FC">
        <w:rPr>
          <w:rFonts w:asciiTheme="majorHAnsi" w:hAnsiTheme="majorHAnsi"/>
          <w:sz w:val="24"/>
          <w:szCs w:val="24"/>
          <w:lang w:val="sr-Cyrl-RS"/>
        </w:rPr>
        <w:t xml:space="preserve">поверени </w:t>
      </w:r>
      <w:r w:rsidRPr="00B155FC">
        <w:rPr>
          <w:rFonts w:asciiTheme="majorHAnsi" w:hAnsiTheme="majorHAnsi"/>
          <w:sz w:val="24"/>
          <w:szCs w:val="24"/>
          <w:lang w:val="sr-Cyrl-RS"/>
        </w:rPr>
        <w:t>послови локалне самоуправе.</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Потребно је обезбедити ПОС терминале за локалне самоуправе.</w:t>
      </w:r>
    </w:p>
    <w:p w:rsidR="00C710F5"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Потребно је дефинисати јасне процедуре за постављање процедуре </w:t>
      </w:r>
      <w:r w:rsidR="008423DC" w:rsidRPr="00B155FC">
        <w:rPr>
          <w:rFonts w:asciiTheme="majorHAnsi" w:hAnsiTheme="majorHAnsi"/>
          <w:sz w:val="24"/>
          <w:szCs w:val="24"/>
          <w:lang w:val="sr-Cyrl-RS"/>
        </w:rPr>
        <w:t xml:space="preserve">на портал еУправе </w:t>
      </w:r>
      <w:r w:rsidRPr="00B155FC">
        <w:rPr>
          <w:rFonts w:asciiTheme="majorHAnsi" w:hAnsiTheme="majorHAnsi"/>
          <w:sz w:val="24"/>
          <w:szCs w:val="24"/>
          <w:lang w:val="sr-Cyrl-RS"/>
        </w:rPr>
        <w:t>и на бољи начин их комуницирати локалним самоуправама.</w:t>
      </w:r>
    </w:p>
    <w:p w:rsidR="008423DC" w:rsidRPr="00B155FC" w:rsidRDefault="00C710F5" w:rsidP="0073599C">
      <w:pPr>
        <w:pStyle w:val="ListParagraph"/>
        <w:numPr>
          <w:ilvl w:val="0"/>
          <w:numId w:val="1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Потребно је организовати обуке које су прилагођене потребама службеника попут обука за: коришћење мејлова, коришћење интернета, </w:t>
      </w:r>
      <w:r w:rsidRPr="00B155FC">
        <w:rPr>
          <w:rFonts w:asciiTheme="majorHAnsi" w:hAnsiTheme="majorHAnsi"/>
          <w:i/>
          <w:sz w:val="24"/>
          <w:szCs w:val="24"/>
        </w:rPr>
        <w:t>word</w:t>
      </w:r>
      <w:r w:rsidRPr="00B155FC">
        <w:rPr>
          <w:rFonts w:asciiTheme="majorHAnsi" w:hAnsiTheme="majorHAnsi"/>
          <w:i/>
          <w:sz w:val="24"/>
          <w:szCs w:val="24"/>
          <w:lang w:val="sr-Cyrl-RS"/>
        </w:rPr>
        <w:t>-</w:t>
      </w:r>
      <w:r w:rsidRPr="00B155FC">
        <w:rPr>
          <w:rFonts w:asciiTheme="majorHAnsi" w:hAnsiTheme="majorHAnsi"/>
          <w:sz w:val="24"/>
          <w:szCs w:val="24"/>
          <w:lang w:val="sr-Cyrl-RS"/>
        </w:rPr>
        <w:t>а,</w:t>
      </w:r>
      <w:r w:rsidRPr="00977BD2">
        <w:rPr>
          <w:rFonts w:asciiTheme="majorHAnsi" w:hAnsiTheme="majorHAnsi"/>
          <w:i/>
          <w:sz w:val="24"/>
          <w:szCs w:val="24"/>
          <w:lang w:val="sr-Cyrl-RS"/>
        </w:rPr>
        <w:t xml:space="preserve"> </w:t>
      </w:r>
      <w:r w:rsidRPr="00B155FC">
        <w:rPr>
          <w:rFonts w:asciiTheme="majorHAnsi" w:hAnsiTheme="majorHAnsi"/>
          <w:i/>
          <w:sz w:val="24"/>
          <w:szCs w:val="24"/>
        </w:rPr>
        <w:t>excel</w:t>
      </w:r>
      <w:r w:rsidRPr="00B155FC">
        <w:rPr>
          <w:rFonts w:asciiTheme="majorHAnsi" w:hAnsiTheme="majorHAnsi"/>
          <w:i/>
          <w:sz w:val="24"/>
          <w:szCs w:val="24"/>
          <w:lang w:val="sr-Cyrl-RS"/>
        </w:rPr>
        <w:t>-</w:t>
      </w:r>
      <w:r w:rsidRPr="00B155FC">
        <w:rPr>
          <w:rFonts w:asciiTheme="majorHAnsi" w:hAnsiTheme="majorHAnsi"/>
          <w:sz w:val="24"/>
          <w:szCs w:val="24"/>
          <w:lang w:val="sr-Cyrl-RS"/>
        </w:rPr>
        <w:t>а и сл.</w:t>
      </w:r>
    </w:p>
    <w:p w:rsidR="00A051F5" w:rsidRPr="00B155FC" w:rsidRDefault="00A051F5" w:rsidP="00A051F5">
      <w:pPr>
        <w:pStyle w:val="ListParagraph"/>
        <w:ind w:left="360"/>
        <w:jc w:val="both"/>
        <w:rPr>
          <w:rFonts w:asciiTheme="majorHAnsi" w:hAnsiTheme="majorHAnsi"/>
          <w:sz w:val="24"/>
          <w:szCs w:val="24"/>
          <w:lang w:val="sr-Cyrl-RS"/>
        </w:rPr>
      </w:pPr>
    </w:p>
    <w:p w:rsidR="00C710F5" w:rsidRPr="00B155FC" w:rsidRDefault="00C710F5"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Потребе грађана:</w:t>
      </w:r>
    </w:p>
    <w:p w:rsidR="00C710F5" w:rsidRPr="00B155FC" w:rsidRDefault="00C710F5"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Потребно је јасно саставити упутства за све процедуре које државни органи спроводе. Та успутства би требало да садрже што мање „правничког језика“ и више шема, визуализације и сл.</w:t>
      </w:r>
      <w:r w:rsidR="008423DC" w:rsidRPr="00B155FC">
        <w:rPr>
          <w:rFonts w:asciiTheme="majorHAnsi" w:hAnsiTheme="majorHAnsi"/>
          <w:sz w:val="24"/>
          <w:szCs w:val="24"/>
          <w:lang w:val="sr-Cyrl-RS"/>
        </w:rPr>
        <w:t xml:space="preserve">  </w:t>
      </w:r>
      <w:r w:rsidRPr="00B155FC">
        <w:rPr>
          <w:rFonts w:asciiTheme="majorHAnsi" w:hAnsiTheme="majorHAnsi"/>
          <w:sz w:val="24"/>
          <w:szCs w:val="24"/>
          <w:lang w:val="sr-Cyrl-RS"/>
        </w:rPr>
        <w:t>Упутства би требало да се на бољи начин комуницирају са грађанима а најбоље путем сајта где би постојала посебна секција са пописаним свим процедурама, приказаним шемама и роковима решавања захтева.</w:t>
      </w:r>
    </w:p>
    <w:p w:rsidR="00C710F5" w:rsidRPr="00B155FC" w:rsidRDefault="00C710F5"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Поребно је јачати поверење грађана у сигурност и безбедност електронске управе с обзиром на то да сви анкетирани грађани сматрају да су њихови подаци угрожени.</w:t>
      </w:r>
    </w:p>
    <w:p w:rsidR="00C710F5" w:rsidRPr="00B155FC" w:rsidRDefault="008423DC"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Потребно је грађанима омогућити увид у податке које јавна управа о њима води и омогућити им иницирање измене података у регистрима и евиденцијама за шта је потребно прописати посебну процедуру. С обзиром да анкетирани</w:t>
      </w:r>
      <w:r w:rsidR="00C710F5" w:rsidRPr="00B155FC">
        <w:rPr>
          <w:rFonts w:asciiTheme="majorHAnsi" w:hAnsiTheme="majorHAnsi"/>
          <w:sz w:val="24"/>
          <w:szCs w:val="24"/>
          <w:lang w:val="sr-Cyrl-RS"/>
        </w:rPr>
        <w:t xml:space="preserve"> грађани </w:t>
      </w:r>
      <w:r w:rsidR="00C710F5" w:rsidRPr="00B155FC">
        <w:rPr>
          <w:rFonts w:asciiTheme="majorHAnsi" w:hAnsiTheme="majorHAnsi"/>
          <w:sz w:val="24"/>
          <w:szCs w:val="24"/>
          <w:lang w:val="sr-Cyrl-RS"/>
        </w:rPr>
        <w:lastRenderedPageBreak/>
        <w:t xml:space="preserve">сматрају да регистри и евиденције државе садрже бројне нетачне податке и да међусобно нису координисани. </w:t>
      </w:r>
    </w:p>
    <w:p w:rsidR="00C710F5" w:rsidRPr="00B155FC" w:rsidRDefault="00C710F5"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Грађани су истакли да би компликованије процедуре ипак желели да раде „лицем у лице“ јер тада увек имају могућност да службенику поставе додатна питања и да се додатно информишу о својим правима, те је потребно пронаћи прави начин како ово право грађана пренети на електронску управу.</w:t>
      </w:r>
    </w:p>
    <w:p w:rsidR="00C710F5" w:rsidRPr="00B155FC" w:rsidRDefault="00C710F5"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Према мишљењу грађана портал </w:t>
      </w:r>
      <w:r w:rsidR="00817251" w:rsidRPr="00B155FC">
        <w:rPr>
          <w:rFonts w:asciiTheme="majorHAnsi" w:hAnsiTheme="majorHAnsi"/>
          <w:sz w:val="24"/>
          <w:szCs w:val="24"/>
          <w:lang w:val="sr-Cyrl-RS"/>
        </w:rPr>
        <w:t>еУправа</w:t>
      </w:r>
      <w:r w:rsidRPr="00B155FC">
        <w:rPr>
          <w:rFonts w:asciiTheme="majorHAnsi" w:hAnsiTheme="majorHAnsi"/>
          <w:sz w:val="24"/>
          <w:szCs w:val="24"/>
          <w:lang w:val="sr-Cyrl-RS"/>
        </w:rPr>
        <w:t xml:space="preserve"> је непрегледан и има пуно текста у коме не могу лако да пронађу потребне процедуре и упутства. Потребно је да иконице за животне области или правни статус лица (физичко, правно лице, предузетник) буду прво што се грађани видети, као и да се убаци што више визуелизације уместо текста. </w:t>
      </w:r>
    </w:p>
    <w:p w:rsidR="00C710F5" w:rsidRPr="00B155FC" w:rsidRDefault="00C710F5" w:rsidP="0073599C">
      <w:pPr>
        <w:pStyle w:val="ListParagraph"/>
        <w:numPr>
          <w:ilvl w:val="0"/>
          <w:numId w:val="16"/>
        </w:numPr>
        <w:ind w:left="360"/>
        <w:jc w:val="both"/>
        <w:rPr>
          <w:rFonts w:asciiTheme="majorHAnsi" w:hAnsiTheme="majorHAnsi"/>
          <w:sz w:val="24"/>
          <w:szCs w:val="24"/>
          <w:lang w:val="sr-Cyrl-RS"/>
        </w:rPr>
      </w:pPr>
      <w:r w:rsidRPr="00B155FC">
        <w:rPr>
          <w:rFonts w:asciiTheme="majorHAnsi" w:hAnsiTheme="majorHAnsi"/>
          <w:sz w:val="24"/>
          <w:szCs w:val="24"/>
          <w:lang w:val="sr-Cyrl-RS"/>
        </w:rPr>
        <w:t>Процедуре које су најважније за дигитализацију за све локалне самоуправе и све експозитуре државних органа:</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Родитељски додатак;</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Регистрација аутомобила;</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Изводи из регистара.</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Замена здравствене књижице;</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Потврда да нису осуђивани;</w:t>
      </w:r>
    </w:p>
    <w:p w:rsidR="00C710F5" w:rsidRPr="00B155FC" w:rsidRDefault="00C710F5" w:rsidP="0073599C">
      <w:pPr>
        <w:pStyle w:val="ListParagraph"/>
        <w:numPr>
          <w:ilvl w:val="0"/>
          <w:numId w:val="13"/>
        </w:numPr>
        <w:ind w:left="720"/>
        <w:jc w:val="both"/>
        <w:rPr>
          <w:rFonts w:asciiTheme="majorHAnsi" w:hAnsiTheme="majorHAnsi"/>
          <w:sz w:val="24"/>
          <w:szCs w:val="24"/>
          <w:lang w:val="sr-Cyrl-RS"/>
        </w:rPr>
      </w:pPr>
      <w:r w:rsidRPr="00B155FC">
        <w:rPr>
          <w:rFonts w:asciiTheme="majorHAnsi" w:hAnsiTheme="majorHAnsi"/>
          <w:sz w:val="24"/>
          <w:szCs w:val="24"/>
          <w:lang w:val="sr-Cyrl-RS"/>
        </w:rPr>
        <w:t>Пореска уверења.</w:t>
      </w:r>
    </w:p>
    <w:p w:rsidR="00A051F5" w:rsidRPr="00B155FC" w:rsidRDefault="00A051F5" w:rsidP="00A051F5">
      <w:pPr>
        <w:pStyle w:val="ListParagraph"/>
        <w:jc w:val="both"/>
        <w:rPr>
          <w:rFonts w:asciiTheme="majorHAnsi" w:hAnsiTheme="majorHAnsi"/>
          <w:sz w:val="24"/>
          <w:szCs w:val="24"/>
          <w:lang w:val="sr-Cyrl-RS"/>
        </w:rPr>
      </w:pPr>
    </w:p>
    <w:p w:rsidR="00A81F36" w:rsidRPr="00B155FC" w:rsidRDefault="00A81F36" w:rsidP="00A051F5">
      <w:pPr>
        <w:pStyle w:val="ListParagraph"/>
        <w:jc w:val="both"/>
        <w:rPr>
          <w:rFonts w:asciiTheme="majorHAnsi" w:hAnsiTheme="majorHAnsi"/>
          <w:sz w:val="24"/>
          <w:szCs w:val="24"/>
          <w:lang w:val="sr-Cyrl-RS"/>
        </w:rPr>
      </w:pPr>
    </w:p>
    <w:p w:rsidR="00B27C98" w:rsidRPr="00B155FC" w:rsidRDefault="00B27C98"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Потребе привреде:</w:t>
      </w:r>
    </w:p>
    <w:p w:rsidR="00A81F36" w:rsidRPr="00B155FC" w:rsidRDefault="00A81F36" w:rsidP="00A051F5">
      <w:pPr>
        <w:spacing w:after="0"/>
        <w:jc w:val="both"/>
        <w:rPr>
          <w:rFonts w:asciiTheme="majorHAnsi" w:hAnsiTheme="majorHAnsi"/>
          <w:b/>
          <w:sz w:val="24"/>
          <w:szCs w:val="24"/>
          <w:lang w:val="sr-Cyrl-RS"/>
        </w:rPr>
      </w:pPr>
    </w:p>
    <w:p w:rsidR="00991A4B" w:rsidRPr="00B155FC" w:rsidRDefault="00991A4B"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Приликом дигитализације  услуга потребно је водити рачуна о томе да се цела процедура може завршити електронски. Данас се дешава да се део процедуре обавља електронски, а део „лицем-у-лице“ што непотребно оптерећује привреду;</w:t>
      </w:r>
    </w:p>
    <w:p w:rsidR="00991A4B" w:rsidRPr="00B155FC" w:rsidRDefault="0014560E"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Омогућити</w:t>
      </w:r>
      <w:r w:rsidR="00991A4B" w:rsidRPr="00B155FC">
        <w:rPr>
          <w:rFonts w:asciiTheme="majorHAnsi" w:hAnsiTheme="majorHAnsi"/>
          <w:sz w:val="24"/>
          <w:szCs w:val="24"/>
          <w:lang w:val="sr-Cyrl-RS"/>
        </w:rPr>
        <w:t xml:space="preserve"> електорнско плаћање такси и накнада без изласка из апликације/портала где се подноси захтев за одређене проце</w:t>
      </w:r>
      <w:r w:rsidRPr="00B155FC">
        <w:rPr>
          <w:rFonts w:asciiTheme="majorHAnsi" w:hAnsiTheme="majorHAnsi"/>
          <w:sz w:val="24"/>
          <w:szCs w:val="24"/>
          <w:lang w:val="sr-Cyrl-RS"/>
        </w:rPr>
        <w:t>дуре. Такође, чак и ако је омогућено електронско плаћање већина институција тренутно захтева доношење доказа о уплати што обесмишљава погодност електронског плаћања. С тим у вези потребно</w:t>
      </w:r>
      <w:r w:rsidR="00991A4B" w:rsidRPr="00B155FC">
        <w:rPr>
          <w:rFonts w:asciiTheme="majorHAnsi" w:hAnsiTheme="majorHAnsi"/>
          <w:sz w:val="24"/>
          <w:szCs w:val="24"/>
          <w:lang w:val="sr-Cyrl-RS"/>
        </w:rPr>
        <w:t xml:space="preserve"> је укинути обавезу достављања доказа о уплати таксе/накнаде;</w:t>
      </w:r>
    </w:p>
    <w:p w:rsidR="00991A4B" w:rsidRPr="00B155FC" w:rsidRDefault="0014560E"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Често се електронске услуге развијају тако да се могу користити само уз инсталацију одређених платформи, што условљава додатне трошкове привреде. Потребно</w:t>
      </w:r>
      <w:r w:rsidR="00991A4B" w:rsidRPr="00B155FC">
        <w:rPr>
          <w:rFonts w:asciiTheme="majorHAnsi" w:hAnsiTheme="majorHAnsi"/>
          <w:sz w:val="24"/>
          <w:szCs w:val="24"/>
          <w:lang w:val="sr-Cyrl-RS"/>
        </w:rPr>
        <w:t xml:space="preserve"> је софтвере/апликације развијати тако да се могу користити са свих платформи (</w:t>
      </w:r>
      <w:r w:rsidR="00991A4B" w:rsidRPr="00B155FC">
        <w:rPr>
          <w:rFonts w:asciiTheme="majorHAnsi" w:hAnsiTheme="majorHAnsi"/>
          <w:sz w:val="24"/>
          <w:szCs w:val="24"/>
        </w:rPr>
        <w:t>Apple</w:t>
      </w:r>
      <w:r w:rsidR="00991A4B" w:rsidRPr="00977BD2">
        <w:rPr>
          <w:rFonts w:asciiTheme="majorHAnsi" w:hAnsiTheme="majorHAnsi"/>
          <w:sz w:val="24"/>
          <w:szCs w:val="24"/>
          <w:lang w:val="sr-Cyrl-RS"/>
        </w:rPr>
        <w:t xml:space="preserve">, </w:t>
      </w:r>
      <w:r w:rsidR="00991A4B" w:rsidRPr="00B155FC">
        <w:rPr>
          <w:rFonts w:asciiTheme="majorHAnsi" w:hAnsiTheme="majorHAnsi"/>
          <w:sz w:val="24"/>
          <w:szCs w:val="24"/>
        </w:rPr>
        <w:t>Windows</w:t>
      </w:r>
      <w:r w:rsidR="00991A4B" w:rsidRPr="00977BD2">
        <w:rPr>
          <w:rFonts w:asciiTheme="majorHAnsi" w:hAnsiTheme="majorHAnsi"/>
          <w:sz w:val="24"/>
          <w:szCs w:val="24"/>
          <w:lang w:val="sr-Cyrl-RS"/>
        </w:rPr>
        <w:t xml:space="preserve"> </w:t>
      </w:r>
      <w:r w:rsidR="00991A4B" w:rsidRPr="00B155FC">
        <w:rPr>
          <w:rFonts w:asciiTheme="majorHAnsi" w:hAnsiTheme="majorHAnsi"/>
          <w:sz w:val="24"/>
          <w:szCs w:val="24"/>
          <w:lang w:val="sr-Cyrl-RS"/>
        </w:rPr>
        <w:t>и сл.)</w:t>
      </w:r>
    </w:p>
    <w:p w:rsidR="00991A4B" w:rsidRPr="00B155FC" w:rsidRDefault="00991A4B"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Потребно је </w:t>
      </w:r>
      <w:r w:rsidR="0014560E" w:rsidRPr="00B155FC">
        <w:rPr>
          <w:rFonts w:asciiTheme="majorHAnsi" w:hAnsiTheme="majorHAnsi"/>
          <w:sz w:val="24"/>
          <w:szCs w:val="24"/>
          <w:lang w:val="sr-Cyrl-RS"/>
        </w:rPr>
        <w:t>додатно едуковати грађане, привреду али и државну управу како да спроводе електронске услуге. Држава често само дигитализује услуге уместо да их и оптимизује што доводи до електронских процедура које нису постављене на прави начин и не користе све доступне бенефите дигитализације;</w:t>
      </w:r>
    </w:p>
    <w:p w:rsidR="0014560E" w:rsidRPr="00B155FC" w:rsidRDefault="0014560E"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Потребно је обезбедити бољу инфраструктуру и опрему за државне институције како би подаци били заштићени, мада већина привреде верује у сигурност података.</w:t>
      </w:r>
    </w:p>
    <w:p w:rsidR="00991A4B" w:rsidRPr="00B155FC" w:rsidRDefault="0014560E"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Потребно је направити униформне процедуре без обзира на то у којој филијали се захтев подноси, односно потребно је направити подзаконске акте који неће моћи да се тумаче на различите начине;</w:t>
      </w:r>
    </w:p>
    <w:p w:rsidR="0014560E" w:rsidRPr="00B155FC" w:rsidRDefault="0014560E" w:rsidP="0073599C">
      <w:pPr>
        <w:pStyle w:val="ListParagraph"/>
        <w:numPr>
          <w:ilvl w:val="0"/>
          <w:numId w:val="25"/>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Потребно је додатну пажњу усмерити ка </w:t>
      </w:r>
      <w:r w:rsidR="004A66FB" w:rsidRPr="00B155FC">
        <w:rPr>
          <w:rFonts w:asciiTheme="majorHAnsi" w:hAnsiTheme="majorHAnsi"/>
          <w:sz w:val="24"/>
          <w:szCs w:val="24"/>
          <w:lang w:val="sr-Cyrl-RS"/>
        </w:rPr>
        <w:t xml:space="preserve">дигитализацији </w:t>
      </w:r>
      <w:r w:rsidRPr="00B155FC">
        <w:rPr>
          <w:rFonts w:asciiTheme="majorHAnsi" w:hAnsiTheme="majorHAnsi"/>
          <w:sz w:val="24"/>
          <w:szCs w:val="24"/>
          <w:lang w:val="sr-Cyrl-RS"/>
        </w:rPr>
        <w:t>процедур</w:t>
      </w:r>
      <w:r w:rsidR="004A66FB" w:rsidRPr="00B155FC">
        <w:rPr>
          <w:rFonts w:asciiTheme="majorHAnsi" w:hAnsiTheme="majorHAnsi"/>
          <w:sz w:val="24"/>
          <w:szCs w:val="24"/>
          <w:lang w:val="sr-Cyrl-RS"/>
        </w:rPr>
        <w:t>а</w:t>
      </w:r>
      <w:r w:rsidRPr="00B155FC">
        <w:rPr>
          <w:rFonts w:asciiTheme="majorHAnsi" w:hAnsiTheme="majorHAnsi"/>
          <w:sz w:val="24"/>
          <w:szCs w:val="24"/>
          <w:lang w:val="sr-Cyrl-RS"/>
        </w:rPr>
        <w:t>:</w:t>
      </w:r>
    </w:p>
    <w:p w:rsidR="0014560E" w:rsidRPr="00B155FC" w:rsidRDefault="0014560E" w:rsidP="0073599C">
      <w:pPr>
        <w:pStyle w:val="ListParagraph"/>
        <w:numPr>
          <w:ilvl w:val="0"/>
          <w:numId w:val="44"/>
        </w:numPr>
        <w:jc w:val="both"/>
        <w:rPr>
          <w:rFonts w:asciiTheme="majorHAnsi" w:hAnsiTheme="majorHAnsi"/>
          <w:sz w:val="24"/>
          <w:szCs w:val="24"/>
          <w:lang w:val="sr-Cyrl-RS"/>
        </w:rPr>
      </w:pPr>
      <w:r w:rsidRPr="00B155FC">
        <w:rPr>
          <w:rFonts w:asciiTheme="majorHAnsi" w:hAnsiTheme="majorHAnsi"/>
          <w:sz w:val="24"/>
          <w:szCs w:val="24"/>
          <w:lang w:val="sr-Cyrl-RS"/>
        </w:rPr>
        <w:t>Пореске управе</w:t>
      </w:r>
      <w:r w:rsidR="004A66FB" w:rsidRPr="00B155FC">
        <w:rPr>
          <w:rFonts w:asciiTheme="majorHAnsi" w:hAnsiTheme="majorHAnsi"/>
          <w:sz w:val="24"/>
          <w:szCs w:val="24"/>
          <w:lang w:val="sr-Cyrl-RS"/>
        </w:rPr>
        <w:t>;</w:t>
      </w:r>
    </w:p>
    <w:p w:rsidR="0014560E" w:rsidRPr="00B155FC" w:rsidRDefault="004A66FB" w:rsidP="0073599C">
      <w:pPr>
        <w:pStyle w:val="ListParagraph"/>
        <w:numPr>
          <w:ilvl w:val="0"/>
          <w:numId w:val="44"/>
        </w:numPr>
        <w:jc w:val="both"/>
        <w:rPr>
          <w:rFonts w:asciiTheme="majorHAnsi" w:hAnsiTheme="majorHAnsi"/>
          <w:sz w:val="24"/>
          <w:szCs w:val="24"/>
          <w:lang w:val="sr-Cyrl-RS"/>
        </w:rPr>
      </w:pPr>
      <w:r w:rsidRPr="00B155FC">
        <w:rPr>
          <w:rFonts w:asciiTheme="majorHAnsi" w:hAnsiTheme="majorHAnsi"/>
          <w:sz w:val="24"/>
          <w:szCs w:val="24"/>
          <w:lang w:val="sr-Cyrl-RS"/>
        </w:rPr>
        <w:t>Локалних самоуправа;</w:t>
      </w:r>
    </w:p>
    <w:p w:rsidR="0014560E" w:rsidRPr="00B155FC" w:rsidRDefault="0014560E" w:rsidP="0073599C">
      <w:pPr>
        <w:pStyle w:val="ListParagraph"/>
        <w:numPr>
          <w:ilvl w:val="0"/>
          <w:numId w:val="44"/>
        </w:numPr>
        <w:jc w:val="both"/>
        <w:rPr>
          <w:rFonts w:asciiTheme="majorHAnsi" w:hAnsiTheme="majorHAnsi"/>
          <w:sz w:val="24"/>
          <w:szCs w:val="24"/>
          <w:lang w:val="sr-Cyrl-RS"/>
        </w:rPr>
      </w:pPr>
      <w:r w:rsidRPr="00B155FC">
        <w:rPr>
          <w:rFonts w:asciiTheme="majorHAnsi" w:hAnsiTheme="majorHAnsi"/>
          <w:sz w:val="24"/>
          <w:szCs w:val="24"/>
          <w:lang w:val="sr-Cyrl-RS"/>
        </w:rPr>
        <w:t>Катастра</w:t>
      </w:r>
      <w:r w:rsidR="004A66FB" w:rsidRPr="00B155FC">
        <w:rPr>
          <w:rFonts w:asciiTheme="majorHAnsi" w:hAnsiTheme="majorHAnsi"/>
          <w:sz w:val="24"/>
          <w:szCs w:val="24"/>
          <w:lang w:val="sr-Cyrl-RS"/>
        </w:rPr>
        <w:t>.</w:t>
      </w:r>
    </w:p>
    <w:p w:rsidR="0014560E" w:rsidRPr="00B155FC" w:rsidRDefault="00C710F5" w:rsidP="00BF7543">
      <w:pPr>
        <w:pStyle w:val="Heading1"/>
        <w:jc w:val="both"/>
        <w:rPr>
          <w:color w:val="000000" w:themeColor="text1"/>
          <w:sz w:val="24"/>
          <w:szCs w:val="24"/>
          <w:lang w:val="sr-Cyrl-RS"/>
        </w:rPr>
      </w:pPr>
      <w:bookmarkStart w:id="19" w:name="_Toc6367964"/>
      <w:r w:rsidRPr="00B155FC">
        <w:rPr>
          <w:color w:val="000000" w:themeColor="text1"/>
          <w:sz w:val="24"/>
          <w:szCs w:val="24"/>
        </w:rPr>
        <w:t>VI</w:t>
      </w:r>
      <w:r w:rsidRPr="00977BD2">
        <w:rPr>
          <w:color w:val="000000" w:themeColor="text1"/>
          <w:sz w:val="24"/>
          <w:szCs w:val="24"/>
          <w:lang w:val="sr-Cyrl-RS"/>
        </w:rPr>
        <w:t xml:space="preserve"> </w:t>
      </w:r>
      <w:r w:rsidR="0014560E" w:rsidRPr="00B155FC">
        <w:rPr>
          <w:color w:val="000000" w:themeColor="text1"/>
          <w:sz w:val="24"/>
          <w:szCs w:val="24"/>
          <w:lang w:val="sr-Cyrl-RS"/>
        </w:rPr>
        <w:t>Фа</w:t>
      </w:r>
      <w:r w:rsidRPr="00B155FC">
        <w:rPr>
          <w:color w:val="000000" w:themeColor="text1"/>
          <w:sz w:val="24"/>
          <w:szCs w:val="24"/>
          <w:lang w:val="sr-Cyrl-RS"/>
        </w:rPr>
        <w:t xml:space="preserve">за 3: </w:t>
      </w:r>
      <w:r w:rsidR="00A051F5" w:rsidRPr="00B155FC">
        <w:rPr>
          <w:color w:val="000000" w:themeColor="text1"/>
          <w:sz w:val="24"/>
          <w:szCs w:val="24"/>
          <w:lang w:val="sr-Cyrl-RS"/>
        </w:rPr>
        <w:t>Коментари</w:t>
      </w:r>
      <w:r w:rsidRPr="00B155FC">
        <w:rPr>
          <w:color w:val="000000" w:themeColor="text1"/>
          <w:sz w:val="24"/>
          <w:szCs w:val="24"/>
          <w:lang w:val="sr-Cyrl-RS"/>
        </w:rPr>
        <w:t xml:space="preserve"> на нацрт Програма развоја еУправе</w:t>
      </w:r>
      <w:bookmarkEnd w:id="19"/>
    </w:p>
    <w:p w:rsidR="00A81F36" w:rsidRPr="00B155FC" w:rsidRDefault="00A81F36" w:rsidP="004C39A1">
      <w:pPr>
        <w:rPr>
          <w:rFonts w:asciiTheme="majorHAnsi" w:hAnsiTheme="majorHAnsi"/>
          <w:color w:val="000000" w:themeColor="text1"/>
          <w:lang w:val="sr-Cyrl-RS"/>
        </w:rPr>
      </w:pPr>
    </w:p>
    <w:p w:rsidR="0014560E" w:rsidRPr="00B155FC" w:rsidRDefault="0014560E" w:rsidP="0014560E">
      <w:pPr>
        <w:pStyle w:val="Heading2"/>
        <w:spacing w:before="0"/>
        <w:jc w:val="both"/>
        <w:rPr>
          <w:color w:val="000000" w:themeColor="text1"/>
          <w:sz w:val="24"/>
          <w:szCs w:val="24"/>
          <w:lang w:val="sr-Cyrl-RS"/>
        </w:rPr>
      </w:pPr>
      <w:bookmarkStart w:id="20" w:name="_Toc6367965"/>
      <w:r w:rsidRPr="00B155FC">
        <w:rPr>
          <w:color w:val="000000" w:themeColor="text1"/>
          <w:sz w:val="24"/>
          <w:szCs w:val="24"/>
          <w:lang w:val="sr-Cyrl-RS"/>
        </w:rPr>
        <w:t>6</w:t>
      </w:r>
      <w:r w:rsidRPr="00977BD2">
        <w:rPr>
          <w:color w:val="000000" w:themeColor="text1"/>
          <w:sz w:val="24"/>
          <w:szCs w:val="24"/>
          <w:lang w:val="sr-Cyrl-RS"/>
        </w:rPr>
        <w:t xml:space="preserve">.1. Састанци радних група </w:t>
      </w:r>
      <w:r w:rsidR="00A81F36" w:rsidRPr="00B155FC">
        <w:rPr>
          <w:color w:val="000000" w:themeColor="text1"/>
          <w:sz w:val="24"/>
          <w:szCs w:val="24"/>
          <w:lang w:val="sr-Cyrl-RS"/>
        </w:rPr>
        <w:t>Савеза за е-управу</w:t>
      </w:r>
      <w:bookmarkEnd w:id="20"/>
      <w:r w:rsidR="00A81F36" w:rsidRPr="00B155FC">
        <w:rPr>
          <w:color w:val="000000" w:themeColor="text1"/>
          <w:sz w:val="24"/>
          <w:szCs w:val="24"/>
          <w:lang w:val="sr-Cyrl-RS"/>
        </w:rPr>
        <w:t xml:space="preserve"> </w:t>
      </w:r>
    </w:p>
    <w:p w:rsidR="00A81F36" w:rsidRPr="00B155FC" w:rsidRDefault="00A81F36" w:rsidP="004C39A1">
      <w:pPr>
        <w:rPr>
          <w:rFonts w:asciiTheme="majorHAnsi" w:hAnsiTheme="majorHAnsi"/>
          <w:lang w:val="sr-Cyrl-RS"/>
        </w:rPr>
      </w:pPr>
    </w:p>
    <w:p w:rsidR="0014560E" w:rsidRPr="00B155FC" w:rsidRDefault="0014560E" w:rsidP="00BF7543">
      <w:pPr>
        <w:jc w:val="both"/>
        <w:rPr>
          <w:rFonts w:asciiTheme="majorHAnsi" w:hAnsiTheme="majorHAnsi"/>
          <w:sz w:val="24"/>
          <w:szCs w:val="24"/>
          <w:lang w:val="sr-Cyrl-RS"/>
        </w:rPr>
      </w:pPr>
      <w:r w:rsidRPr="00B155FC">
        <w:rPr>
          <w:rFonts w:asciiTheme="majorHAnsi" w:hAnsiTheme="majorHAnsi"/>
          <w:sz w:val="24"/>
          <w:szCs w:val="24"/>
          <w:lang w:val="sr-Cyrl-RS"/>
        </w:rPr>
        <w:t xml:space="preserve">У циљу прикупљања података на </w:t>
      </w:r>
      <w:r w:rsidR="00A81F36" w:rsidRPr="00B155FC">
        <w:rPr>
          <w:rFonts w:asciiTheme="majorHAnsi" w:hAnsiTheme="majorHAnsi"/>
          <w:sz w:val="24"/>
          <w:szCs w:val="24"/>
          <w:lang w:val="sr-Cyrl-RS"/>
        </w:rPr>
        <w:t xml:space="preserve">Концепт Програма </w:t>
      </w:r>
      <w:r w:rsidRPr="00B155FC">
        <w:rPr>
          <w:rFonts w:asciiTheme="majorHAnsi" w:hAnsiTheme="majorHAnsi"/>
          <w:sz w:val="24"/>
          <w:szCs w:val="24"/>
          <w:lang w:val="sr-Cyrl-RS"/>
        </w:rPr>
        <w:t xml:space="preserve">развоја еУправе организована су три састанка радних група </w:t>
      </w:r>
      <w:r w:rsidR="004A66FB" w:rsidRPr="00B155FC">
        <w:rPr>
          <w:rFonts w:asciiTheme="majorHAnsi" w:hAnsiTheme="majorHAnsi"/>
          <w:sz w:val="24"/>
          <w:szCs w:val="24"/>
          <w:lang w:val="sr-Cyrl-RS"/>
        </w:rPr>
        <w:t xml:space="preserve">Савеза за е-управу НАЛЕД-а </w:t>
      </w:r>
      <w:r w:rsidRPr="00B155FC">
        <w:rPr>
          <w:rFonts w:asciiTheme="majorHAnsi" w:hAnsiTheme="majorHAnsi"/>
          <w:sz w:val="24"/>
          <w:szCs w:val="24"/>
          <w:lang w:val="sr-Cyrl-RS"/>
        </w:rPr>
        <w:t>и то:</w:t>
      </w:r>
    </w:p>
    <w:p w:rsidR="0014560E" w:rsidRPr="00B155FC" w:rsidRDefault="0014560E" w:rsidP="0073599C">
      <w:pPr>
        <w:pStyle w:val="ListParagraph"/>
        <w:numPr>
          <w:ilvl w:val="0"/>
          <w:numId w:val="26"/>
        </w:numPr>
        <w:jc w:val="both"/>
        <w:rPr>
          <w:rFonts w:asciiTheme="majorHAnsi" w:hAnsiTheme="majorHAnsi"/>
          <w:sz w:val="24"/>
          <w:szCs w:val="24"/>
          <w:lang w:val="sr-Cyrl-RS"/>
        </w:rPr>
      </w:pPr>
      <w:r w:rsidRPr="00B155FC">
        <w:rPr>
          <w:rFonts w:asciiTheme="majorHAnsi" w:hAnsiTheme="majorHAnsi"/>
          <w:sz w:val="24"/>
          <w:szCs w:val="24"/>
          <w:lang w:val="sr-Cyrl-RS"/>
        </w:rPr>
        <w:t xml:space="preserve">Састанак Радне групе за услуге од поверења </w:t>
      </w:r>
      <w:r w:rsidR="00BF7543" w:rsidRPr="00B155FC">
        <w:rPr>
          <w:rFonts w:asciiTheme="majorHAnsi" w:hAnsiTheme="majorHAnsi"/>
          <w:sz w:val="24"/>
          <w:szCs w:val="24"/>
          <w:lang w:val="sr-Cyrl-RS"/>
        </w:rPr>
        <w:t>–</w:t>
      </w:r>
      <w:r w:rsidRPr="00B155FC">
        <w:rPr>
          <w:rFonts w:asciiTheme="majorHAnsi" w:hAnsiTheme="majorHAnsi"/>
          <w:sz w:val="24"/>
          <w:szCs w:val="24"/>
          <w:lang w:val="sr-Cyrl-RS"/>
        </w:rPr>
        <w:t xml:space="preserve"> </w:t>
      </w:r>
      <w:r w:rsidR="00BF7543" w:rsidRPr="00B155FC">
        <w:rPr>
          <w:rFonts w:asciiTheme="majorHAnsi" w:hAnsiTheme="majorHAnsi"/>
          <w:sz w:val="24"/>
          <w:szCs w:val="24"/>
          <w:lang w:val="sr-Cyrl-RS"/>
        </w:rPr>
        <w:t>19. март 2019.</w:t>
      </w:r>
    </w:p>
    <w:p w:rsidR="00BF7543" w:rsidRPr="00B155FC" w:rsidRDefault="00BF7543" w:rsidP="0073599C">
      <w:pPr>
        <w:pStyle w:val="ListParagraph"/>
        <w:numPr>
          <w:ilvl w:val="0"/>
          <w:numId w:val="26"/>
        </w:numPr>
        <w:jc w:val="both"/>
        <w:rPr>
          <w:rFonts w:asciiTheme="majorHAnsi" w:hAnsiTheme="majorHAnsi"/>
          <w:sz w:val="24"/>
          <w:szCs w:val="24"/>
          <w:lang w:val="sr-Cyrl-RS"/>
        </w:rPr>
      </w:pPr>
      <w:r w:rsidRPr="00B155FC">
        <w:rPr>
          <w:rFonts w:asciiTheme="majorHAnsi" w:hAnsiTheme="majorHAnsi"/>
          <w:sz w:val="24"/>
          <w:szCs w:val="24"/>
          <w:lang w:val="sr-Cyrl-RS"/>
        </w:rPr>
        <w:t>Састанак Радне групе за е-плаћања – 20. марта 2019.</w:t>
      </w:r>
    </w:p>
    <w:p w:rsidR="0014560E" w:rsidRPr="00DD7906" w:rsidRDefault="0014560E" w:rsidP="0073599C">
      <w:pPr>
        <w:pStyle w:val="ListParagraph"/>
        <w:numPr>
          <w:ilvl w:val="0"/>
          <w:numId w:val="26"/>
        </w:numPr>
        <w:jc w:val="both"/>
        <w:rPr>
          <w:rFonts w:asciiTheme="majorHAnsi" w:hAnsiTheme="majorHAnsi"/>
          <w:sz w:val="24"/>
          <w:szCs w:val="24"/>
          <w:lang w:val="sr-Cyrl-RS"/>
        </w:rPr>
      </w:pPr>
      <w:r w:rsidRPr="00B155FC">
        <w:rPr>
          <w:rFonts w:asciiTheme="majorHAnsi" w:hAnsiTheme="majorHAnsi"/>
          <w:sz w:val="24"/>
          <w:szCs w:val="24"/>
          <w:lang w:val="sr-Cyrl-RS"/>
        </w:rPr>
        <w:t xml:space="preserve">Састанак Радне групе за </w:t>
      </w:r>
      <w:r w:rsidRPr="00B155FC">
        <w:rPr>
          <w:rFonts w:asciiTheme="majorHAnsi" w:hAnsiTheme="majorHAnsi"/>
          <w:sz w:val="24"/>
          <w:szCs w:val="24"/>
        </w:rPr>
        <w:t>cloud</w:t>
      </w:r>
      <w:r w:rsidRPr="00B155FC">
        <w:rPr>
          <w:rFonts w:asciiTheme="majorHAnsi" w:hAnsiTheme="majorHAnsi"/>
          <w:sz w:val="24"/>
          <w:szCs w:val="24"/>
          <w:lang w:val="sr-Cyrl-RS"/>
        </w:rPr>
        <w:t>, податке и информациону безбедност – 21. март 2019.</w:t>
      </w:r>
    </w:p>
    <w:p w:rsidR="00142FDD" w:rsidRPr="00DD7906" w:rsidRDefault="00142FDD" w:rsidP="00142FDD">
      <w:pPr>
        <w:jc w:val="both"/>
        <w:rPr>
          <w:rFonts w:asciiTheme="majorHAnsi" w:hAnsiTheme="majorHAnsi"/>
          <w:sz w:val="24"/>
          <w:szCs w:val="24"/>
          <w:lang w:val="sr-Cyrl-RS"/>
        </w:rPr>
      </w:pPr>
    </w:p>
    <w:p w:rsidR="00142FDD" w:rsidRPr="00B155FC" w:rsidRDefault="00142FDD" w:rsidP="00142FDD">
      <w:pPr>
        <w:jc w:val="both"/>
        <w:rPr>
          <w:rFonts w:asciiTheme="majorHAnsi" w:hAnsiTheme="majorHAnsi"/>
          <w:sz w:val="24"/>
          <w:szCs w:val="24"/>
          <w:lang w:val="sr-Cyrl-RS"/>
        </w:rPr>
      </w:pPr>
      <w:r w:rsidRPr="00DD7906">
        <w:rPr>
          <w:rFonts w:asciiTheme="majorHAnsi" w:hAnsiTheme="majorHAnsi"/>
          <w:sz w:val="24"/>
          <w:szCs w:val="24"/>
          <w:lang w:val="sr-Cyrl-RS"/>
        </w:rPr>
        <w:t xml:space="preserve">У прилог 5 ове Анализе налази се листа организација које су чланови Савеза за е-управу. </w:t>
      </w:r>
    </w:p>
    <w:p w:rsidR="00BF7543" w:rsidRPr="00B155FC" w:rsidRDefault="00BF7543" w:rsidP="00BF7543">
      <w:pPr>
        <w:jc w:val="both"/>
        <w:rPr>
          <w:rFonts w:asciiTheme="majorHAnsi" w:hAnsiTheme="majorHAnsi"/>
          <w:sz w:val="24"/>
          <w:szCs w:val="24"/>
          <w:lang w:val="sr-Cyrl-RS"/>
        </w:rPr>
      </w:pPr>
      <w:r w:rsidRPr="00B155FC">
        <w:rPr>
          <w:rFonts w:asciiTheme="majorHAnsi" w:hAnsiTheme="majorHAnsi"/>
          <w:sz w:val="24"/>
          <w:szCs w:val="24"/>
          <w:lang w:val="sr-Cyrl-RS"/>
        </w:rPr>
        <w:t>У наставку вам приказујемо најзначајније резултате састанака.</w:t>
      </w:r>
    </w:p>
    <w:p w:rsidR="0014560E" w:rsidRPr="00B155FC" w:rsidRDefault="00BF7543" w:rsidP="00A051F5">
      <w:pPr>
        <w:spacing w:after="0"/>
        <w:rPr>
          <w:rFonts w:asciiTheme="majorHAnsi" w:hAnsiTheme="majorHAnsi"/>
          <w:b/>
          <w:color w:val="000000"/>
          <w:sz w:val="24"/>
          <w:szCs w:val="24"/>
          <w:lang w:val="sr-Cyrl-RS"/>
        </w:rPr>
      </w:pPr>
      <w:r w:rsidRPr="00B155FC">
        <w:rPr>
          <w:rFonts w:asciiTheme="majorHAnsi" w:hAnsiTheme="majorHAnsi"/>
          <w:b/>
          <w:color w:val="000000"/>
          <w:sz w:val="24"/>
          <w:szCs w:val="24"/>
          <w:lang w:val="sr-Cyrl-RS"/>
        </w:rPr>
        <w:t>Радна група за услуге од поверења</w:t>
      </w:r>
    </w:p>
    <w:p w:rsidR="00BF7543" w:rsidRPr="00B155FC" w:rsidRDefault="00BF7543" w:rsidP="0073599C">
      <w:pPr>
        <w:pStyle w:val="ListParagraph"/>
        <w:numPr>
          <w:ilvl w:val="0"/>
          <w:numId w:val="27"/>
        </w:numPr>
        <w:contextualSpacing w:val="0"/>
        <w:jc w:val="both"/>
        <w:rPr>
          <w:rFonts w:asciiTheme="majorHAnsi" w:hAnsiTheme="majorHAnsi"/>
          <w:sz w:val="24"/>
          <w:szCs w:val="24"/>
          <w:lang w:val="sr-Latn-RS"/>
        </w:rPr>
      </w:pPr>
      <w:r w:rsidRPr="00B155FC">
        <w:rPr>
          <w:rFonts w:asciiTheme="majorHAnsi" w:hAnsiTheme="majorHAnsi"/>
          <w:sz w:val="24"/>
          <w:szCs w:val="24"/>
          <w:lang w:val="sr-Latn-RS"/>
        </w:rPr>
        <w:t xml:space="preserve">Имајући у виду експертизу представника Поште Србије у пољу електронске доставе, </w:t>
      </w:r>
      <w:r w:rsidRPr="00B155FC">
        <w:rPr>
          <w:rFonts w:asciiTheme="majorHAnsi" w:hAnsiTheme="majorHAnsi"/>
          <w:sz w:val="24"/>
          <w:szCs w:val="24"/>
          <w:lang w:val="sr-Cyrl-RS"/>
        </w:rPr>
        <w:t xml:space="preserve">договорено је да они </w:t>
      </w:r>
      <w:r w:rsidRPr="00B155FC">
        <w:rPr>
          <w:rFonts w:asciiTheme="majorHAnsi" w:hAnsiTheme="majorHAnsi"/>
          <w:sz w:val="24"/>
          <w:szCs w:val="24"/>
          <w:lang w:val="sr-Latn-RS"/>
        </w:rPr>
        <w:t xml:space="preserve">дају предлог оптималног решења за регулисање и усаглашавање различитих облика достављања који су сада прописани, као и начина на који би ово могло бити уређено у коресподенцији између органа јавне управе и привреде/грађана. </w:t>
      </w:r>
    </w:p>
    <w:p w:rsidR="009D7DF1" w:rsidRPr="00DD7906" w:rsidRDefault="009D7DF1" w:rsidP="009D7DF1">
      <w:pPr>
        <w:pStyle w:val="ListParagraph"/>
        <w:ind w:left="360"/>
        <w:contextualSpacing w:val="0"/>
        <w:jc w:val="both"/>
        <w:rPr>
          <w:rFonts w:asciiTheme="majorHAnsi" w:hAnsiTheme="majorHAnsi"/>
          <w:sz w:val="24"/>
          <w:szCs w:val="24"/>
          <w:lang w:val="sr-Cyrl-RS"/>
        </w:rPr>
      </w:pPr>
    </w:p>
    <w:p w:rsidR="00142FDD" w:rsidRPr="00DD7906" w:rsidRDefault="00142FDD" w:rsidP="009D7DF1">
      <w:pPr>
        <w:pStyle w:val="ListParagraph"/>
        <w:ind w:left="360"/>
        <w:contextualSpacing w:val="0"/>
        <w:jc w:val="both"/>
        <w:rPr>
          <w:rFonts w:asciiTheme="majorHAnsi" w:hAnsiTheme="majorHAnsi"/>
          <w:sz w:val="24"/>
          <w:szCs w:val="24"/>
          <w:lang w:val="sr-Cyrl-RS"/>
        </w:rPr>
      </w:pPr>
    </w:p>
    <w:p w:rsidR="00142FDD" w:rsidRDefault="00142FDD" w:rsidP="009D7DF1">
      <w:pPr>
        <w:pStyle w:val="ListParagraph"/>
        <w:ind w:left="360"/>
        <w:contextualSpacing w:val="0"/>
        <w:jc w:val="both"/>
        <w:rPr>
          <w:rFonts w:asciiTheme="majorHAnsi" w:hAnsiTheme="majorHAnsi"/>
          <w:sz w:val="24"/>
          <w:szCs w:val="24"/>
          <w:lang w:val="sr-Cyrl-RS"/>
        </w:rPr>
      </w:pPr>
    </w:p>
    <w:p w:rsidR="005B4FB3" w:rsidRDefault="005B4FB3" w:rsidP="009D7DF1">
      <w:pPr>
        <w:pStyle w:val="ListParagraph"/>
        <w:ind w:left="360"/>
        <w:contextualSpacing w:val="0"/>
        <w:jc w:val="both"/>
        <w:rPr>
          <w:rFonts w:asciiTheme="majorHAnsi" w:hAnsiTheme="majorHAnsi"/>
          <w:sz w:val="24"/>
          <w:szCs w:val="24"/>
          <w:lang w:val="sr-Cyrl-RS"/>
        </w:rPr>
      </w:pPr>
    </w:p>
    <w:p w:rsidR="005B4FB3" w:rsidRPr="00B155FC" w:rsidRDefault="005B4FB3" w:rsidP="009D7DF1">
      <w:pPr>
        <w:pStyle w:val="ListParagraph"/>
        <w:ind w:left="360"/>
        <w:contextualSpacing w:val="0"/>
        <w:jc w:val="both"/>
        <w:rPr>
          <w:rFonts w:asciiTheme="majorHAnsi" w:hAnsiTheme="majorHAnsi"/>
          <w:sz w:val="24"/>
          <w:szCs w:val="24"/>
          <w:lang w:val="sr-Cyrl-RS"/>
        </w:rPr>
      </w:pPr>
    </w:p>
    <w:p w:rsidR="00BF7543" w:rsidRPr="00B155FC" w:rsidRDefault="00BF7543"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lastRenderedPageBreak/>
        <w:t>Радна група за е-плаћања</w:t>
      </w:r>
    </w:p>
    <w:p w:rsidR="00BF7543" w:rsidRPr="00B155FC" w:rsidRDefault="00BF7543" w:rsidP="0073599C">
      <w:pPr>
        <w:pStyle w:val="ListParagraph"/>
        <w:numPr>
          <w:ilvl w:val="0"/>
          <w:numId w:val="28"/>
        </w:numPr>
        <w:ind w:left="360"/>
        <w:contextualSpacing w:val="0"/>
        <w:jc w:val="both"/>
        <w:rPr>
          <w:rFonts w:asciiTheme="majorHAnsi" w:hAnsiTheme="majorHAnsi"/>
          <w:sz w:val="24"/>
          <w:szCs w:val="24"/>
          <w:lang w:val="sr-Latn-RS"/>
        </w:rPr>
      </w:pPr>
      <w:r w:rsidRPr="00B155FC">
        <w:rPr>
          <w:rFonts w:asciiTheme="majorHAnsi" w:hAnsiTheme="majorHAnsi"/>
          <w:sz w:val="24"/>
          <w:szCs w:val="24"/>
          <w:lang w:val="sr-Latn-RS"/>
        </w:rPr>
        <w:t>Потребно је захтевати измене ЗОРАТ-а те увести обавезу обједињавања уплата за процедуре које предвиђају плаћање за подношење захтева и доношење решења;</w:t>
      </w:r>
    </w:p>
    <w:p w:rsidR="00BF7543" w:rsidRPr="00B155FC" w:rsidRDefault="00BF7543" w:rsidP="0073599C">
      <w:pPr>
        <w:pStyle w:val="ListParagraph"/>
        <w:numPr>
          <w:ilvl w:val="0"/>
          <w:numId w:val="28"/>
        </w:numPr>
        <w:ind w:left="360"/>
        <w:contextualSpacing w:val="0"/>
        <w:jc w:val="both"/>
        <w:rPr>
          <w:rFonts w:asciiTheme="majorHAnsi" w:hAnsiTheme="majorHAnsi"/>
          <w:sz w:val="24"/>
          <w:szCs w:val="24"/>
          <w:lang w:val="sr-Latn-RS"/>
        </w:rPr>
      </w:pPr>
      <w:r w:rsidRPr="00B155FC">
        <w:rPr>
          <w:rFonts w:asciiTheme="majorHAnsi" w:hAnsiTheme="majorHAnsi"/>
          <w:sz w:val="24"/>
          <w:szCs w:val="24"/>
          <w:lang w:val="sr-Latn-RS"/>
        </w:rPr>
        <w:t xml:space="preserve">Потребно је приликом израде електронске писарнице омогућити сваком кориснику услуге али и банци уз сагласност корисника, да генерише број предмета у органу јавне управе како би се тај број послужио као јединствени идентификатор (УИД = референтни број предмета). Изменом регулативе у области канцеларијског пословања треба прописати овакво решење а касније развојем писарнице (информационог система) ово треба реализовати. </w:t>
      </w:r>
    </w:p>
    <w:p w:rsidR="00BF7543" w:rsidRPr="00B155FC" w:rsidRDefault="00BF7543" w:rsidP="0073599C">
      <w:pPr>
        <w:pStyle w:val="ListParagraph"/>
        <w:numPr>
          <w:ilvl w:val="0"/>
          <w:numId w:val="28"/>
        </w:numPr>
        <w:ind w:left="360"/>
        <w:contextualSpacing w:val="0"/>
        <w:jc w:val="both"/>
        <w:rPr>
          <w:rFonts w:asciiTheme="majorHAnsi" w:hAnsiTheme="majorHAnsi"/>
          <w:sz w:val="24"/>
          <w:szCs w:val="24"/>
          <w:lang w:val="sr-Latn-RS"/>
        </w:rPr>
      </w:pPr>
      <w:r w:rsidRPr="00B155FC">
        <w:rPr>
          <w:rFonts w:asciiTheme="majorHAnsi" w:hAnsiTheme="majorHAnsi"/>
          <w:sz w:val="24"/>
          <w:szCs w:val="24"/>
          <w:lang w:val="sr-Latn-RS"/>
        </w:rPr>
        <w:t>Раскњижавање оваквих уплата могу да раде пословне банке, Управа за трезор али и ИТЕ те би приликом анализе ефеката требало размотрити све три опције;</w:t>
      </w:r>
    </w:p>
    <w:p w:rsidR="00BF7543" w:rsidRPr="00B155FC" w:rsidRDefault="00BF7543" w:rsidP="0073599C">
      <w:pPr>
        <w:pStyle w:val="ListParagraph"/>
        <w:numPr>
          <w:ilvl w:val="0"/>
          <w:numId w:val="28"/>
        </w:numPr>
        <w:ind w:left="360"/>
        <w:contextualSpacing w:val="0"/>
        <w:jc w:val="both"/>
        <w:rPr>
          <w:rFonts w:asciiTheme="majorHAnsi" w:hAnsiTheme="majorHAnsi"/>
          <w:sz w:val="24"/>
          <w:szCs w:val="24"/>
          <w:lang w:val="sr-Latn-RS"/>
        </w:rPr>
      </w:pPr>
      <w:r w:rsidRPr="00B155FC">
        <w:rPr>
          <w:rFonts w:asciiTheme="majorHAnsi" w:hAnsiTheme="majorHAnsi"/>
          <w:sz w:val="24"/>
          <w:szCs w:val="24"/>
          <w:lang w:val="sr-Latn-RS"/>
        </w:rPr>
        <w:t>Закон о е-управи у чл. 22 оставља могућност да Канцеларија за ИТ и е-управу врши платне услуге те посебном Уредбом ИТЕ може бити дефинисана као платна институција;</w:t>
      </w:r>
    </w:p>
    <w:p w:rsidR="00BF7543" w:rsidRPr="00B155FC" w:rsidRDefault="00BF7543" w:rsidP="0073599C">
      <w:pPr>
        <w:pStyle w:val="ListParagraph"/>
        <w:numPr>
          <w:ilvl w:val="0"/>
          <w:numId w:val="28"/>
        </w:numPr>
        <w:ind w:left="360"/>
        <w:contextualSpacing w:val="0"/>
        <w:jc w:val="both"/>
        <w:rPr>
          <w:rFonts w:asciiTheme="majorHAnsi" w:hAnsiTheme="majorHAnsi"/>
          <w:sz w:val="24"/>
          <w:szCs w:val="24"/>
          <w:lang w:val="sr-Latn-RS"/>
        </w:rPr>
      </w:pPr>
      <w:r w:rsidRPr="00B155FC">
        <w:rPr>
          <w:rFonts w:asciiTheme="majorHAnsi" w:hAnsiTheme="majorHAnsi"/>
          <w:sz w:val="24"/>
          <w:szCs w:val="24"/>
          <w:lang w:val="sr-Latn-RS"/>
        </w:rPr>
        <w:t xml:space="preserve">Требало би урадити анализу </w:t>
      </w:r>
      <w:r w:rsidRPr="00B155FC">
        <w:rPr>
          <w:rFonts w:asciiTheme="majorHAnsi" w:hAnsiTheme="majorHAnsi"/>
          <w:sz w:val="24"/>
          <w:szCs w:val="24"/>
          <w:lang w:val="sr-Cyrl-RS"/>
        </w:rPr>
        <w:t xml:space="preserve">трошкова и користи </w:t>
      </w:r>
      <w:r w:rsidRPr="00B155FC">
        <w:rPr>
          <w:rFonts w:asciiTheme="majorHAnsi" w:hAnsiTheme="majorHAnsi"/>
          <w:sz w:val="24"/>
          <w:szCs w:val="24"/>
          <w:lang w:val="sr-Latn-RS"/>
        </w:rPr>
        <w:t>за олакшице приликом безготовинског плаћања како би се подржала мера која би омогућила да држава сноси трошкове сваког безговотивнског плаћања за јавну управу (нарочито за административне таксе).</w:t>
      </w:r>
    </w:p>
    <w:p w:rsidR="009D7DF1" w:rsidRPr="00B155FC" w:rsidRDefault="009D7DF1" w:rsidP="009D7DF1">
      <w:pPr>
        <w:pStyle w:val="ListParagraph"/>
        <w:ind w:left="360"/>
        <w:contextualSpacing w:val="0"/>
        <w:jc w:val="both"/>
        <w:rPr>
          <w:rFonts w:asciiTheme="majorHAnsi" w:hAnsiTheme="majorHAnsi"/>
          <w:sz w:val="24"/>
          <w:szCs w:val="24"/>
          <w:lang w:val="sr-Latn-RS"/>
        </w:rPr>
      </w:pPr>
    </w:p>
    <w:p w:rsidR="00BF7543" w:rsidRPr="00B155FC" w:rsidRDefault="00BF7543"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 xml:space="preserve">Радна група за </w:t>
      </w:r>
      <w:r w:rsidR="009D7DF1" w:rsidRPr="00977BD2">
        <w:rPr>
          <w:rFonts w:asciiTheme="majorHAnsi" w:hAnsiTheme="majorHAnsi"/>
          <w:b/>
          <w:i/>
          <w:sz w:val="24"/>
          <w:szCs w:val="24"/>
          <w:lang w:val="sr-Latn-RS"/>
        </w:rPr>
        <w:t>cloud</w:t>
      </w:r>
      <w:r w:rsidR="009D7DF1" w:rsidRPr="00B155FC">
        <w:rPr>
          <w:rFonts w:asciiTheme="majorHAnsi" w:hAnsiTheme="majorHAnsi"/>
          <w:b/>
          <w:sz w:val="24"/>
          <w:szCs w:val="24"/>
          <w:lang w:val="sr-Cyrl-RS"/>
        </w:rPr>
        <w:t>, податке и информациону безбедност</w:t>
      </w:r>
    </w:p>
    <w:p w:rsidR="009D7DF1" w:rsidRPr="00B155FC" w:rsidRDefault="009D7DF1" w:rsidP="0073599C">
      <w:pPr>
        <w:pStyle w:val="ListParagraph"/>
        <w:numPr>
          <w:ilvl w:val="0"/>
          <w:numId w:val="29"/>
        </w:numPr>
        <w:jc w:val="both"/>
        <w:rPr>
          <w:rFonts w:asciiTheme="majorHAnsi" w:hAnsiTheme="majorHAnsi"/>
          <w:sz w:val="24"/>
          <w:szCs w:val="24"/>
          <w:lang w:val="sr-Latn-RS"/>
        </w:rPr>
      </w:pPr>
      <w:r w:rsidRPr="00B155FC">
        <w:rPr>
          <w:rFonts w:asciiTheme="majorHAnsi" w:hAnsiTheme="majorHAnsi"/>
          <w:sz w:val="24"/>
          <w:szCs w:val="24"/>
          <w:lang w:val="sr-Latn-RS"/>
        </w:rPr>
        <w:t xml:space="preserve">Од чланова Радне групе дошао је предлог да се у оквиру мере 1.1. формулише активност: регулисање правно-својинских односа над целокупном инфраструктуром у Дата центру између државе као оснивача и ентитета који управљају Дата центром; </w:t>
      </w:r>
    </w:p>
    <w:p w:rsidR="009D7DF1" w:rsidRPr="00B155FC" w:rsidRDefault="009D7DF1" w:rsidP="0073599C">
      <w:pPr>
        <w:pStyle w:val="ListParagraph"/>
        <w:numPr>
          <w:ilvl w:val="0"/>
          <w:numId w:val="29"/>
        </w:numPr>
        <w:jc w:val="both"/>
        <w:rPr>
          <w:rFonts w:asciiTheme="majorHAnsi" w:hAnsiTheme="majorHAnsi"/>
          <w:sz w:val="24"/>
          <w:szCs w:val="24"/>
          <w:lang w:val="sr-Latn-RS"/>
        </w:rPr>
      </w:pPr>
      <w:r w:rsidRPr="00B155FC">
        <w:rPr>
          <w:rFonts w:asciiTheme="majorHAnsi" w:hAnsiTheme="majorHAnsi"/>
          <w:sz w:val="24"/>
          <w:szCs w:val="24"/>
          <w:lang w:val="sr-Latn-RS"/>
        </w:rPr>
        <w:t>У циљу бољег предвиђања потреба и очекивања од државног клауда и Дата центра потребно је поћи од Каталога сервиса те проценити које апликације сада постоје које би се могле наћи у државном клауду и шта је све потребно развити као електронски сервис од услуга које сада пружа јавна управа;</w:t>
      </w:r>
    </w:p>
    <w:p w:rsidR="009D7DF1" w:rsidRPr="00B155FC" w:rsidRDefault="009D7DF1" w:rsidP="0073599C">
      <w:pPr>
        <w:pStyle w:val="ListParagraph"/>
        <w:numPr>
          <w:ilvl w:val="0"/>
          <w:numId w:val="29"/>
        </w:numPr>
        <w:jc w:val="both"/>
        <w:rPr>
          <w:rFonts w:asciiTheme="majorHAnsi" w:hAnsiTheme="majorHAnsi"/>
          <w:sz w:val="24"/>
          <w:szCs w:val="24"/>
          <w:lang w:val="sr-Latn-RS"/>
        </w:rPr>
      </w:pPr>
      <w:r w:rsidRPr="00B155FC">
        <w:rPr>
          <w:rFonts w:asciiTheme="majorHAnsi" w:hAnsiTheme="majorHAnsi"/>
          <w:sz w:val="24"/>
          <w:szCs w:val="24"/>
          <w:lang w:val="sr-Latn-RS"/>
        </w:rPr>
        <w:t>Потребна је детаљана анализа постојеће инфраструктуре у органима јавне управе пре изградње Дата центра;</w:t>
      </w:r>
    </w:p>
    <w:p w:rsidR="009D7DF1" w:rsidRPr="00B155FC" w:rsidRDefault="009D7DF1" w:rsidP="0073599C">
      <w:pPr>
        <w:pStyle w:val="ListParagraph"/>
        <w:numPr>
          <w:ilvl w:val="0"/>
          <w:numId w:val="29"/>
        </w:numPr>
        <w:jc w:val="both"/>
        <w:rPr>
          <w:rFonts w:asciiTheme="majorHAnsi" w:hAnsiTheme="majorHAnsi"/>
          <w:sz w:val="24"/>
          <w:szCs w:val="24"/>
          <w:lang w:val="sr-Latn-RS"/>
        </w:rPr>
      </w:pPr>
      <w:r w:rsidRPr="00B155FC">
        <w:rPr>
          <w:rFonts w:asciiTheme="majorHAnsi" w:hAnsiTheme="majorHAnsi"/>
          <w:sz w:val="24"/>
          <w:szCs w:val="24"/>
          <w:lang w:val="sr-Latn-RS"/>
        </w:rPr>
        <w:t xml:space="preserve">Предложено је да се изврши анализа сервиса у поступку развоја и постојећег сервиса (нпр. ЦРОСО или неки једноставнији сервис) у циљу проналаска адекватних техничких решења за њихово пребацивање на државни </w:t>
      </w:r>
      <w:r w:rsidR="009464BE" w:rsidRPr="00B155FC">
        <w:rPr>
          <w:rFonts w:asciiTheme="majorHAnsi" w:hAnsiTheme="majorHAnsi"/>
          <w:sz w:val="24"/>
          <w:szCs w:val="24"/>
          <w:lang w:val="sr-Cyrl-RS"/>
        </w:rPr>
        <w:t>cloud</w:t>
      </w:r>
      <w:r w:rsidRPr="00B155FC">
        <w:rPr>
          <w:rFonts w:asciiTheme="majorHAnsi" w:hAnsiTheme="majorHAnsi"/>
          <w:sz w:val="24"/>
          <w:szCs w:val="24"/>
          <w:lang w:val="sr-Latn-RS"/>
        </w:rPr>
        <w:t xml:space="preserve">; </w:t>
      </w:r>
    </w:p>
    <w:p w:rsidR="0014560E" w:rsidRPr="00B155FC" w:rsidRDefault="009D7DF1" w:rsidP="0073599C">
      <w:pPr>
        <w:pStyle w:val="ListParagraph"/>
        <w:numPr>
          <w:ilvl w:val="0"/>
          <w:numId w:val="29"/>
        </w:numPr>
        <w:jc w:val="both"/>
        <w:rPr>
          <w:rFonts w:asciiTheme="majorHAnsi" w:hAnsiTheme="majorHAnsi"/>
          <w:sz w:val="24"/>
          <w:szCs w:val="24"/>
          <w:lang w:val="sr-Latn-RS"/>
        </w:rPr>
      </w:pPr>
      <w:r w:rsidRPr="00B155FC">
        <w:rPr>
          <w:rFonts w:asciiTheme="majorHAnsi" w:hAnsiTheme="majorHAnsi"/>
          <w:sz w:val="24"/>
          <w:szCs w:val="24"/>
          <w:lang w:val="sr-Latn-RS"/>
        </w:rPr>
        <w:t xml:space="preserve">Од чланова Радне групе дошао је предлог да мера 1.1 која се односи на изградњу Дата центра треба бити раздвојена на оне активности које се односе на </w:t>
      </w:r>
      <w:r w:rsidR="009464BE" w:rsidRPr="00B155FC">
        <w:rPr>
          <w:rFonts w:asciiTheme="majorHAnsi" w:hAnsiTheme="majorHAnsi"/>
          <w:i/>
          <w:sz w:val="24"/>
          <w:szCs w:val="24"/>
          <w:lang w:val="sr-Latn-RS"/>
        </w:rPr>
        <w:t>cloud</w:t>
      </w:r>
      <w:r w:rsidR="009464BE" w:rsidRPr="00B155FC">
        <w:rPr>
          <w:rFonts w:asciiTheme="majorHAnsi" w:hAnsiTheme="majorHAnsi"/>
          <w:sz w:val="24"/>
          <w:szCs w:val="24"/>
          <w:lang w:val="sr-Latn-RS"/>
        </w:rPr>
        <w:t xml:space="preserve"> </w:t>
      </w:r>
      <w:r w:rsidRPr="00B155FC">
        <w:rPr>
          <w:rFonts w:asciiTheme="majorHAnsi" w:hAnsiTheme="majorHAnsi"/>
          <w:sz w:val="24"/>
          <w:szCs w:val="24"/>
          <w:lang w:val="sr-Latn-RS"/>
        </w:rPr>
        <w:t>и сервисе и оне које се односе на инфраструктуру.</w:t>
      </w:r>
    </w:p>
    <w:p w:rsidR="00A051F5" w:rsidRPr="00B155FC" w:rsidRDefault="00A051F5" w:rsidP="00A051F5">
      <w:pPr>
        <w:pStyle w:val="ListParagraph"/>
        <w:ind w:left="360"/>
        <w:jc w:val="both"/>
        <w:rPr>
          <w:rFonts w:asciiTheme="majorHAnsi" w:hAnsiTheme="majorHAnsi"/>
          <w:sz w:val="24"/>
          <w:szCs w:val="24"/>
          <w:lang w:val="sr-Latn-RS"/>
        </w:rPr>
      </w:pPr>
    </w:p>
    <w:p w:rsidR="0014560E" w:rsidRPr="00B155FC" w:rsidRDefault="0014560E" w:rsidP="0014560E">
      <w:pPr>
        <w:pStyle w:val="Heading2"/>
        <w:spacing w:before="0"/>
        <w:jc w:val="both"/>
        <w:rPr>
          <w:color w:val="000000" w:themeColor="text1"/>
          <w:sz w:val="24"/>
          <w:szCs w:val="24"/>
          <w:lang w:val="sr-Cyrl-RS"/>
        </w:rPr>
      </w:pPr>
      <w:bookmarkStart w:id="21" w:name="_Toc6367966"/>
      <w:r w:rsidRPr="00B155FC">
        <w:rPr>
          <w:color w:val="000000" w:themeColor="text1"/>
          <w:sz w:val="24"/>
          <w:szCs w:val="24"/>
          <w:lang w:val="sr-Cyrl-RS"/>
        </w:rPr>
        <w:t>6</w:t>
      </w:r>
      <w:r w:rsidRPr="00977BD2">
        <w:rPr>
          <w:color w:val="000000" w:themeColor="text1"/>
          <w:sz w:val="24"/>
          <w:szCs w:val="24"/>
          <w:lang w:val="sr-Latn-RS"/>
        </w:rPr>
        <w:t>.</w:t>
      </w:r>
      <w:r w:rsidRPr="00B155FC">
        <w:rPr>
          <w:color w:val="000000" w:themeColor="text1"/>
          <w:sz w:val="24"/>
          <w:szCs w:val="24"/>
          <w:lang w:val="sr-Cyrl-RS"/>
        </w:rPr>
        <w:t>2</w:t>
      </w:r>
      <w:r w:rsidRPr="00977BD2">
        <w:rPr>
          <w:color w:val="000000" w:themeColor="text1"/>
          <w:sz w:val="24"/>
          <w:szCs w:val="24"/>
          <w:lang w:val="sr-Latn-RS"/>
        </w:rPr>
        <w:t xml:space="preserve">. </w:t>
      </w:r>
      <w:r w:rsidRPr="00B155FC">
        <w:rPr>
          <w:color w:val="000000" w:themeColor="text1"/>
          <w:sz w:val="24"/>
          <w:szCs w:val="24"/>
          <w:lang w:val="sr-Cyrl-RS"/>
        </w:rPr>
        <w:t>Радионице Координационог савета</w:t>
      </w:r>
      <w:r w:rsidRPr="00977BD2">
        <w:rPr>
          <w:color w:val="000000" w:themeColor="text1"/>
          <w:sz w:val="24"/>
          <w:szCs w:val="24"/>
          <w:lang w:val="sr-Latn-RS"/>
        </w:rPr>
        <w:t xml:space="preserve"> </w:t>
      </w:r>
      <w:bookmarkEnd w:id="21"/>
    </w:p>
    <w:p w:rsidR="009D7DF1" w:rsidRPr="00B155FC" w:rsidRDefault="000F6288" w:rsidP="009D7DF1">
      <w:pPr>
        <w:jc w:val="both"/>
        <w:rPr>
          <w:rFonts w:asciiTheme="majorHAnsi" w:hAnsiTheme="majorHAnsi"/>
          <w:sz w:val="24"/>
          <w:szCs w:val="24"/>
          <w:lang w:val="sr-Cyrl-RS"/>
        </w:rPr>
      </w:pPr>
      <w:r w:rsidRPr="00B155FC">
        <w:rPr>
          <w:rFonts w:asciiTheme="majorHAnsi" w:hAnsiTheme="majorHAnsi"/>
          <w:sz w:val="24"/>
          <w:szCs w:val="24"/>
          <w:lang w:val="sr-Cyrl-RS"/>
        </w:rPr>
        <w:t xml:space="preserve">Паралено са одвијањем консултација </w:t>
      </w:r>
      <w:r w:rsidR="009D7DF1" w:rsidRPr="00B155FC">
        <w:rPr>
          <w:rFonts w:asciiTheme="majorHAnsi" w:hAnsiTheme="majorHAnsi"/>
          <w:sz w:val="24"/>
          <w:szCs w:val="24"/>
          <w:lang w:val="sr-Cyrl-RS"/>
        </w:rPr>
        <w:t xml:space="preserve">са привредом, грађанима и институцијама, организоване су радионице Координационог савета. На радионицама су презентовани резултати консултативног процеса, дефинисани општи и посебни </w:t>
      </w:r>
      <w:r w:rsidR="009D7DF1" w:rsidRPr="00B155FC">
        <w:rPr>
          <w:rFonts w:asciiTheme="majorHAnsi" w:hAnsiTheme="majorHAnsi"/>
          <w:sz w:val="24"/>
          <w:szCs w:val="24"/>
          <w:lang w:val="sr-Cyrl-RS"/>
        </w:rPr>
        <w:lastRenderedPageBreak/>
        <w:t>циљеви, дефинисане мере, као и активности које је потребно реализовати у циљу увођења ефикасне електронске управе у Србији.</w:t>
      </w:r>
    </w:p>
    <w:p w:rsidR="009D7DF1" w:rsidRPr="00B155FC" w:rsidRDefault="009D7DF1" w:rsidP="009D7DF1">
      <w:pPr>
        <w:jc w:val="both"/>
        <w:rPr>
          <w:rFonts w:asciiTheme="majorHAnsi" w:hAnsiTheme="majorHAnsi"/>
          <w:sz w:val="24"/>
          <w:szCs w:val="24"/>
          <w:lang w:val="sr-Cyrl-RS"/>
        </w:rPr>
      </w:pPr>
      <w:r w:rsidRPr="00B155FC">
        <w:rPr>
          <w:rFonts w:asciiTheme="majorHAnsi" w:hAnsiTheme="majorHAnsi"/>
          <w:sz w:val="24"/>
          <w:szCs w:val="24"/>
          <w:lang w:val="sr-Cyrl-RS"/>
        </w:rPr>
        <w:t>Организоване су укупно три радионице Координационог савета:</w:t>
      </w:r>
    </w:p>
    <w:p w:rsidR="009D7DF1" w:rsidRPr="00B155FC" w:rsidRDefault="009D7DF1" w:rsidP="0073599C">
      <w:pPr>
        <w:pStyle w:val="ListParagraph"/>
        <w:numPr>
          <w:ilvl w:val="0"/>
          <w:numId w:val="30"/>
        </w:numPr>
        <w:ind w:left="360"/>
        <w:jc w:val="both"/>
        <w:rPr>
          <w:rFonts w:asciiTheme="majorHAnsi" w:hAnsiTheme="majorHAnsi"/>
          <w:sz w:val="24"/>
          <w:szCs w:val="24"/>
          <w:lang w:val="sr-Cyrl-RS"/>
        </w:rPr>
      </w:pPr>
      <w:r w:rsidRPr="00B155FC">
        <w:rPr>
          <w:rFonts w:asciiTheme="majorHAnsi" w:hAnsiTheme="majorHAnsi"/>
          <w:sz w:val="24"/>
          <w:szCs w:val="24"/>
          <w:lang w:val="sr-Cyrl-RS"/>
        </w:rPr>
        <w:t>Прва радионица Координационог савета – 18-20. новембар 2018.</w:t>
      </w:r>
    </w:p>
    <w:p w:rsidR="009D7DF1" w:rsidRPr="00B155FC" w:rsidRDefault="009D7DF1" w:rsidP="0073599C">
      <w:pPr>
        <w:pStyle w:val="ListParagraph"/>
        <w:numPr>
          <w:ilvl w:val="0"/>
          <w:numId w:val="30"/>
        </w:numPr>
        <w:ind w:left="360"/>
        <w:jc w:val="both"/>
        <w:rPr>
          <w:rFonts w:asciiTheme="majorHAnsi" w:hAnsiTheme="majorHAnsi"/>
          <w:sz w:val="24"/>
          <w:szCs w:val="24"/>
          <w:lang w:val="sr-Cyrl-RS"/>
        </w:rPr>
      </w:pPr>
      <w:r w:rsidRPr="00B155FC">
        <w:rPr>
          <w:rFonts w:asciiTheme="majorHAnsi" w:hAnsiTheme="majorHAnsi"/>
          <w:sz w:val="24"/>
          <w:szCs w:val="24"/>
          <w:lang w:val="sr-Cyrl-RS"/>
        </w:rPr>
        <w:t>Друга радионица Координационог савета – 23-24. јануар 2019.</w:t>
      </w:r>
    </w:p>
    <w:p w:rsidR="009D7DF1" w:rsidRPr="00B155FC" w:rsidRDefault="009D7DF1" w:rsidP="0073599C">
      <w:pPr>
        <w:pStyle w:val="ListParagraph"/>
        <w:numPr>
          <w:ilvl w:val="0"/>
          <w:numId w:val="30"/>
        </w:numPr>
        <w:ind w:left="360"/>
        <w:jc w:val="both"/>
        <w:rPr>
          <w:rFonts w:asciiTheme="majorHAnsi" w:hAnsiTheme="majorHAnsi"/>
          <w:sz w:val="24"/>
          <w:szCs w:val="24"/>
          <w:lang w:val="sr-Cyrl-RS"/>
        </w:rPr>
      </w:pPr>
      <w:r w:rsidRPr="00B155FC">
        <w:rPr>
          <w:rFonts w:asciiTheme="majorHAnsi" w:hAnsiTheme="majorHAnsi"/>
          <w:sz w:val="24"/>
          <w:szCs w:val="24"/>
          <w:lang w:val="sr-Cyrl-RS"/>
        </w:rPr>
        <w:t>Трећа радионица Координационог савета – 28-29. март 2019.</w:t>
      </w:r>
    </w:p>
    <w:p w:rsidR="009D7DF1" w:rsidRPr="00B155FC" w:rsidRDefault="009D7DF1" w:rsidP="009D7DF1">
      <w:pPr>
        <w:jc w:val="both"/>
        <w:rPr>
          <w:rFonts w:asciiTheme="majorHAnsi" w:hAnsiTheme="majorHAnsi"/>
          <w:sz w:val="24"/>
          <w:szCs w:val="24"/>
          <w:lang w:val="sr-Cyrl-RS"/>
        </w:rPr>
      </w:pPr>
    </w:p>
    <w:p w:rsidR="00A81F36" w:rsidRPr="00B155FC" w:rsidRDefault="009D7DF1" w:rsidP="00A051F5">
      <w:pPr>
        <w:jc w:val="both"/>
        <w:rPr>
          <w:rFonts w:asciiTheme="majorHAnsi" w:hAnsiTheme="majorHAnsi"/>
          <w:sz w:val="24"/>
          <w:szCs w:val="24"/>
          <w:lang w:val="sr-Latn-RS"/>
        </w:rPr>
      </w:pPr>
      <w:r w:rsidRPr="00B155FC">
        <w:rPr>
          <w:rFonts w:asciiTheme="majorHAnsi" w:hAnsiTheme="majorHAnsi"/>
          <w:sz w:val="24"/>
          <w:szCs w:val="24"/>
          <w:lang w:val="sr-Cyrl-RS"/>
        </w:rPr>
        <w:t>У наставку су сумарни резултати радионица. Детаљни из</w:t>
      </w:r>
      <w:r w:rsidR="00A051F5" w:rsidRPr="00B155FC">
        <w:rPr>
          <w:rFonts w:asciiTheme="majorHAnsi" w:hAnsiTheme="majorHAnsi"/>
          <w:sz w:val="24"/>
          <w:szCs w:val="24"/>
          <w:lang w:val="sr-Cyrl-RS"/>
        </w:rPr>
        <w:t>вештаји се налазе у Прилогу 4</w:t>
      </w:r>
      <w:r w:rsidRPr="00B155FC">
        <w:rPr>
          <w:rFonts w:asciiTheme="majorHAnsi" w:hAnsiTheme="majorHAnsi"/>
          <w:sz w:val="24"/>
          <w:szCs w:val="24"/>
          <w:lang w:val="sr-Cyrl-RS"/>
        </w:rPr>
        <w:t xml:space="preserve"> </w:t>
      </w:r>
      <w:r w:rsidR="00142FDD" w:rsidRPr="00DD7906">
        <w:rPr>
          <w:rFonts w:asciiTheme="majorHAnsi" w:hAnsiTheme="majorHAnsi"/>
          <w:sz w:val="24"/>
          <w:szCs w:val="24"/>
          <w:lang w:val="sr-Cyrl-RS"/>
        </w:rPr>
        <w:t xml:space="preserve">и Прилогу 6 ове </w:t>
      </w:r>
      <w:r w:rsidRPr="00B155FC">
        <w:rPr>
          <w:rFonts w:asciiTheme="majorHAnsi" w:hAnsiTheme="majorHAnsi"/>
          <w:sz w:val="24"/>
          <w:szCs w:val="24"/>
          <w:lang w:val="sr-Cyrl-RS"/>
        </w:rPr>
        <w:t>Анализе.</w:t>
      </w:r>
    </w:p>
    <w:p w:rsidR="009D7DF1" w:rsidRPr="00B155FC" w:rsidRDefault="009D7DF1" w:rsidP="00A051F5">
      <w:pPr>
        <w:spacing w:after="0"/>
        <w:jc w:val="both"/>
        <w:rPr>
          <w:rFonts w:asciiTheme="majorHAnsi" w:hAnsiTheme="majorHAnsi"/>
          <w:b/>
          <w:sz w:val="24"/>
          <w:szCs w:val="24"/>
          <w:lang w:val="sr-Cyrl-RS"/>
        </w:rPr>
      </w:pPr>
      <w:r w:rsidRPr="00B155FC">
        <w:rPr>
          <w:rFonts w:asciiTheme="majorHAnsi" w:hAnsiTheme="majorHAnsi"/>
          <w:b/>
          <w:sz w:val="24"/>
          <w:szCs w:val="24"/>
          <w:lang w:val="sr-Cyrl-RS"/>
        </w:rPr>
        <w:t>Прва радионица Координационог савета</w:t>
      </w:r>
    </w:p>
    <w:p w:rsidR="00A81F36" w:rsidRPr="00B155FC" w:rsidRDefault="00A81F36" w:rsidP="00A051F5">
      <w:pPr>
        <w:spacing w:after="0"/>
        <w:jc w:val="both"/>
        <w:rPr>
          <w:rFonts w:asciiTheme="majorHAnsi" w:hAnsiTheme="majorHAnsi"/>
          <w:sz w:val="24"/>
          <w:szCs w:val="24"/>
          <w:lang w:val="sr-Cyrl-RS"/>
        </w:rPr>
      </w:pPr>
    </w:p>
    <w:p w:rsidR="009D7DF1" w:rsidRPr="00B155FC" w:rsidRDefault="009D7DF1" w:rsidP="00A051F5">
      <w:pPr>
        <w:spacing w:after="0"/>
        <w:jc w:val="both"/>
        <w:rPr>
          <w:rFonts w:asciiTheme="majorHAnsi" w:hAnsiTheme="majorHAnsi"/>
          <w:sz w:val="24"/>
          <w:szCs w:val="24"/>
          <w:lang w:val="sr-Cyrl-RS"/>
        </w:rPr>
      </w:pPr>
      <w:r w:rsidRPr="00B155FC">
        <w:rPr>
          <w:rFonts w:asciiTheme="majorHAnsi" w:hAnsiTheme="majorHAnsi"/>
          <w:sz w:val="24"/>
          <w:szCs w:val="24"/>
          <w:lang w:val="sr-Cyrl-RS"/>
        </w:rPr>
        <w:t xml:space="preserve">На првој радионици КС учествовало је укупно 54 представника </w:t>
      </w:r>
      <w:r w:rsidR="000F6288" w:rsidRPr="00B155FC">
        <w:rPr>
          <w:rFonts w:asciiTheme="majorHAnsi" w:hAnsiTheme="majorHAnsi"/>
          <w:sz w:val="24"/>
          <w:szCs w:val="24"/>
          <w:lang w:val="sr-Cyrl-RS"/>
        </w:rPr>
        <w:t>Координационог савета за е-управу</w:t>
      </w:r>
      <w:r w:rsidR="004E1D3B" w:rsidRPr="00B155FC">
        <w:rPr>
          <w:rFonts w:asciiTheme="majorHAnsi" w:hAnsiTheme="majorHAnsi"/>
          <w:sz w:val="24"/>
          <w:szCs w:val="24"/>
          <w:lang w:val="sr-Cyrl-RS"/>
        </w:rPr>
        <w:t>, донатора</w:t>
      </w:r>
      <w:r w:rsidR="000F6288" w:rsidRPr="00B155FC">
        <w:rPr>
          <w:rFonts w:asciiTheme="majorHAnsi" w:hAnsiTheme="majorHAnsi"/>
          <w:sz w:val="24"/>
          <w:szCs w:val="24"/>
          <w:lang w:val="sr-Cyrl-RS"/>
        </w:rPr>
        <w:t>, представника међународних организација и мисија</w:t>
      </w:r>
      <w:r w:rsidR="004E1D3B" w:rsidRPr="00B155FC">
        <w:rPr>
          <w:rFonts w:asciiTheme="majorHAnsi" w:hAnsiTheme="majorHAnsi"/>
          <w:sz w:val="24"/>
          <w:szCs w:val="24"/>
          <w:lang w:val="sr-Cyrl-RS"/>
        </w:rPr>
        <w:t>.</w:t>
      </w:r>
    </w:p>
    <w:p w:rsidR="00A051F5" w:rsidRPr="00B155FC" w:rsidRDefault="00A051F5" w:rsidP="00A051F5">
      <w:pPr>
        <w:spacing w:after="0"/>
        <w:jc w:val="both"/>
        <w:rPr>
          <w:rFonts w:asciiTheme="majorHAnsi" w:hAnsiTheme="majorHAnsi"/>
          <w:sz w:val="24"/>
          <w:szCs w:val="24"/>
          <w:lang w:val="sr-Cyrl-RS"/>
        </w:rPr>
      </w:pPr>
    </w:p>
    <w:p w:rsidR="004E1D3B" w:rsidRPr="00B155FC" w:rsidRDefault="004E1D3B" w:rsidP="009D7DF1">
      <w:pPr>
        <w:jc w:val="both"/>
        <w:rPr>
          <w:rFonts w:asciiTheme="majorHAnsi" w:hAnsiTheme="majorHAnsi"/>
          <w:sz w:val="24"/>
          <w:szCs w:val="24"/>
          <w:lang w:val="sr-Cyrl-RS"/>
        </w:rPr>
      </w:pPr>
      <w:r w:rsidRPr="00B155FC">
        <w:rPr>
          <w:rFonts w:asciiTheme="majorHAnsi" w:hAnsiTheme="majorHAnsi"/>
          <w:sz w:val="24"/>
          <w:szCs w:val="24"/>
          <w:lang w:val="sr-Cyrl-RS"/>
        </w:rPr>
        <w:t>На радионици су презентовани:</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Методологија израде Програма развоја еУправе (Ђорђе Вукотић)</w:t>
      </w:r>
      <w:r w:rsidR="000F6288" w:rsidRPr="00B155FC">
        <w:rPr>
          <w:rFonts w:asciiTheme="majorHAnsi" w:hAnsiTheme="majorHAnsi"/>
          <w:sz w:val="24"/>
          <w:szCs w:val="24"/>
          <w:lang w:val="sr-Cyrl-RS"/>
        </w:rPr>
        <w:t xml:space="preserve"> ;</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Јединствени информациони систем јавних политика (Нинослав Кекић)</w:t>
      </w:r>
      <w:r w:rsidR="000F6288" w:rsidRPr="00B155FC">
        <w:rPr>
          <w:rFonts w:asciiTheme="majorHAnsi" w:hAnsiTheme="majorHAnsi"/>
          <w:sz w:val="24"/>
          <w:szCs w:val="24"/>
          <w:lang w:val="sr-Cyrl-RS"/>
        </w:rPr>
        <w:t xml:space="preserve"> ;</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Правни оквир електронске управе – тренутно стање и пожељни правци промене (Небојша Васиљевић, Милан Јосимов и Светлана Јовановић)</w:t>
      </w:r>
      <w:r w:rsidR="000F6288" w:rsidRPr="00B155FC">
        <w:rPr>
          <w:rFonts w:asciiTheme="majorHAnsi" w:hAnsiTheme="majorHAnsi"/>
          <w:sz w:val="24"/>
          <w:szCs w:val="24"/>
          <w:lang w:val="sr-Cyrl-RS"/>
        </w:rPr>
        <w:t>;</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Статус спровођења стратешких </w:t>
      </w:r>
      <w:r w:rsidR="000F6288" w:rsidRPr="00B155FC">
        <w:rPr>
          <w:rFonts w:asciiTheme="majorHAnsi" w:hAnsiTheme="majorHAnsi"/>
          <w:sz w:val="24"/>
          <w:szCs w:val="24"/>
          <w:lang w:val="sr-Cyrl-RS"/>
        </w:rPr>
        <w:t xml:space="preserve">докумената </w:t>
      </w:r>
      <w:r w:rsidRPr="00B155FC">
        <w:rPr>
          <w:rFonts w:asciiTheme="majorHAnsi" w:hAnsiTheme="majorHAnsi"/>
          <w:sz w:val="24"/>
          <w:szCs w:val="24"/>
          <w:lang w:val="sr-Cyrl-RS"/>
        </w:rPr>
        <w:t>(</w:t>
      </w:r>
      <w:r w:rsidR="00A051F5" w:rsidRPr="00B155FC">
        <w:rPr>
          <w:rFonts w:asciiTheme="majorHAnsi" w:hAnsiTheme="majorHAnsi"/>
          <w:sz w:val="24"/>
          <w:szCs w:val="24"/>
          <w:lang w:val="sr-Cyrl-RS"/>
        </w:rPr>
        <w:t>Андријана Зарић</w:t>
      </w:r>
      <w:r w:rsidRPr="00B155FC">
        <w:rPr>
          <w:rFonts w:asciiTheme="majorHAnsi" w:hAnsiTheme="majorHAnsi"/>
          <w:sz w:val="24"/>
          <w:szCs w:val="24"/>
          <w:lang w:val="sr-Cyrl-RS"/>
        </w:rPr>
        <w:t>)</w:t>
      </w:r>
      <w:r w:rsidR="000F6288" w:rsidRPr="00B155FC">
        <w:rPr>
          <w:rFonts w:asciiTheme="majorHAnsi" w:hAnsiTheme="majorHAnsi"/>
          <w:sz w:val="24"/>
          <w:szCs w:val="24"/>
          <w:lang w:val="sr-Cyrl-RS"/>
        </w:rPr>
        <w:t>;</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Прелиминарни резулати упитника институција (Милица Анђелковић Ђоковић)</w:t>
      </w:r>
      <w:r w:rsidR="000F6288" w:rsidRPr="00B155FC">
        <w:rPr>
          <w:rFonts w:asciiTheme="majorHAnsi" w:hAnsiTheme="majorHAnsi"/>
          <w:sz w:val="24"/>
          <w:szCs w:val="24"/>
          <w:lang w:val="sr-Cyrl-RS"/>
        </w:rPr>
        <w:t>;</w:t>
      </w:r>
    </w:p>
    <w:p w:rsidR="004E1D3B" w:rsidRPr="00B155FC" w:rsidRDefault="004E1D3B"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Анализа листа конкурентности из области еУправе (Сенка Анђелковић)</w:t>
      </w:r>
      <w:r w:rsidR="000F6288" w:rsidRPr="00B155FC">
        <w:rPr>
          <w:rFonts w:asciiTheme="majorHAnsi" w:hAnsiTheme="majorHAnsi"/>
          <w:sz w:val="24"/>
          <w:szCs w:val="24"/>
          <w:lang w:val="sr-Cyrl-RS"/>
        </w:rPr>
        <w:t>.</w:t>
      </w:r>
    </w:p>
    <w:p w:rsidR="00A051F5" w:rsidRPr="00B155FC" w:rsidRDefault="00A051F5" w:rsidP="00A051F5">
      <w:pPr>
        <w:pStyle w:val="ListParagraph"/>
        <w:ind w:left="360"/>
        <w:jc w:val="both"/>
        <w:rPr>
          <w:rFonts w:asciiTheme="majorHAnsi" w:hAnsiTheme="majorHAnsi"/>
          <w:sz w:val="24"/>
          <w:szCs w:val="24"/>
          <w:lang w:val="sr-Cyrl-RS"/>
        </w:rPr>
      </w:pPr>
    </w:p>
    <w:p w:rsidR="004E1D3B" w:rsidRPr="00B155FC" w:rsidRDefault="004E1D3B" w:rsidP="004E1D3B">
      <w:pPr>
        <w:jc w:val="both"/>
        <w:rPr>
          <w:rFonts w:asciiTheme="majorHAnsi" w:hAnsiTheme="majorHAnsi"/>
          <w:sz w:val="24"/>
          <w:szCs w:val="24"/>
          <w:lang w:val="sr-Cyrl-RS"/>
        </w:rPr>
      </w:pPr>
      <w:r w:rsidRPr="00B155FC">
        <w:rPr>
          <w:rFonts w:asciiTheme="majorHAnsi" w:hAnsiTheme="majorHAnsi"/>
          <w:sz w:val="24"/>
          <w:szCs w:val="24"/>
          <w:lang w:val="sr-Cyrl-RS"/>
        </w:rPr>
        <w:t>Као два главна резултата прве радионице истичу се:</w:t>
      </w:r>
    </w:p>
    <w:p w:rsidR="004E1D3B" w:rsidRPr="00B155FC" w:rsidRDefault="004E1D3B" w:rsidP="0073599C">
      <w:pPr>
        <w:pStyle w:val="ListParagraph"/>
        <w:numPr>
          <w:ilvl w:val="0"/>
          <w:numId w:val="32"/>
        </w:numPr>
        <w:ind w:left="360"/>
        <w:jc w:val="both"/>
        <w:rPr>
          <w:rFonts w:asciiTheme="majorHAnsi" w:hAnsiTheme="majorHAnsi"/>
          <w:sz w:val="24"/>
          <w:szCs w:val="24"/>
          <w:lang w:val="sr-Cyrl-RS"/>
        </w:rPr>
      </w:pPr>
      <w:r w:rsidRPr="00B155FC">
        <w:rPr>
          <w:rFonts w:asciiTheme="majorHAnsi" w:hAnsiTheme="majorHAnsi"/>
          <w:sz w:val="24"/>
          <w:szCs w:val="24"/>
          <w:lang w:val="sr-Cyrl-RS"/>
        </w:rPr>
        <w:t>SWOT анализа која је идентификовала главне предности и слабости електронске управе у Србији тренутно;</w:t>
      </w:r>
    </w:p>
    <w:p w:rsidR="004E1D3B" w:rsidRPr="00B155FC" w:rsidRDefault="004E1D3B" w:rsidP="0073599C">
      <w:pPr>
        <w:pStyle w:val="ListParagraph"/>
        <w:numPr>
          <w:ilvl w:val="0"/>
          <w:numId w:val="32"/>
        </w:numPr>
        <w:ind w:left="360"/>
        <w:jc w:val="both"/>
        <w:rPr>
          <w:rFonts w:asciiTheme="majorHAnsi" w:hAnsiTheme="majorHAnsi"/>
          <w:sz w:val="24"/>
          <w:szCs w:val="24"/>
          <w:lang w:val="sr-Cyrl-RS"/>
        </w:rPr>
      </w:pPr>
      <w:r w:rsidRPr="00B155FC">
        <w:rPr>
          <w:rFonts w:asciiTheme="majorHAnsi" w:hAnsiTheme="majorHAnsi"/>
          <w:sz w:val="24"/>
          <w:szCs w:val="24"/>
          <w:lang w:val="sr-Cyrl-RS"/>
        </w:rPr>
        <w:t>Дефинисање нацрта општег и посебних циљева Програма развоја е</w:t>
      </w:r>
      <w:r w:rsidR="009D324D" w:rsidRPr="00B155FC">
        <w:rPr>
          <w:rFonts w:asciiTheme="majorHAnsi" w:hAnsiTheme="majorHAnsi"/>
          <w:sz w:val="24"/>
          <w:szCs w:val="24"/>
          <w:lang w:val="sr-Cyrl-RS"/>
        </w:rPr>
        <w:t>-у</w:t>
      </w:r>
      <w:r w:rsidRPr="00B155FC">
        <w:rPr>
          <w:rFonts w:asciiTheme="majorHAnsi" w:hAnsiTheme="majorHAnsi"/>
          <w:sz w:val="24"/>
          <w:szCs w:val="24"/>
          <w:lang w:val="sr-Cyrl-RS"/>
        </w:rPr>
        <w:t>праве</w:t>
      </w:r>
    </w:p>
    <w:p w:rsidR="009D324D" w:rsidRPr="00B155FC" w:rsidRDefault="009D324D" w:rsidP="004E1D3B">
      <w:pPr>
        <w:jc w:val="both"/>
        <w:rPr>
          <w:rFonts w:asciiTheme="majorHAnsi" w:hAnsiTheme="majorHAnsi"/>
          <w:i/>
          <w:sz w:val="24"/>
          <w:szCs w:val="24"/>
          <w:u w:val="single"/>
          <w:lang w:val="sr-Cyrl-RS"/>
        </w:rPr>
      </w:pPr>
    </w:p>
    <w:p w:rsidR="004E1D3B" w:rsidRPr="00B155FC" w:rsidRDefault="00EA08F2" w:rsidP="004E1D3B">
      <w:pPr>
        <w:jc w:val="both"/>
        <w:rPr>
          <w:rFonts w:asciiTheme="majorHAnsi" w:hAnsiTheme="majorHAnsi"/>
          <w:i/>
          <w:sz w:val="24"/>
          <w:szCs w:val="24"/>
          <w:u w:val="single"/>
          <w:lang w:val="sr-Cyrl-RS"/>
        </w:rPr>
      </w:pPr>
      <w:r w:rsidRPr="00B155FC">
        <w:rPr>
          <w:rFonts w:asciiTheme="majorHAnsi" w:hAnsiTheme="majorHAnsi"/>
          <w:i/>
          <w:sz w:val="24"/>
          <w:szCs w:val="24"/>
          <w:u w:val="single"/>
          <w:lang w:val="sr-Cyrl-RS"/>
        </w:rPr>
        <w:t>Анализа снага и слабости е-управе</w:t>
      </w:r>
    </w:p>
    <w:p w:rsidR="00490457" w:rsidRPr="00B155FC" w:rsidRDefault="00490457" w:rsidP="004E1D3B">
      <w:pPr>
        <w:jc w:val="both"/>
        <w:rPr>
          <w:rFonts w:asciiTheme="majorHAnsi" w:hAnsiTheme="majorHAnsi"/>
          <w:sz w:val="24"/>
          <w:szCs w:val="24"/>
          <w:lang w:val="sr-Cyrl-RS"/>
        </w:rPr>
      </w:pPr>
      <w:r w:rsidRPr="00B155FC">
        <w:rPr>
          <w:rFonts w:asciiTheme="majorHAnsi" w:hAnsiTheme="majorHAnsi"/>
          <w:sz w:val="24"/>
          <w:szCs w:val="24"/>
          <w:lang w:val="sr-Cyrl-RS"/>
        </w:rPr>
        <w:t>У циљу што бољег дефинисања циљева, мера и активности потребних за развој е</w:t>
      </w:r>
      <w:r w:rsidR="009D324D" w:rsidRPr="00B155FC">
        <w:rPr>
          <w:rFonts w:asciiTheme="majorHAnsi" w:hAnsiTheme="majorHAnsi"/>
          <w:sz w:val="24"/>
          <w:szCs w:val="24"/>
          <w:lang w:val="sr-Latn-RS"/>
        </w:rPr>
        <w:t>-</w:t>
      </w:r>
      <w:r w:rsidR="009D324D" w:rsidRPr="00B155FC">
        <w:rPr>
          <w:rFonts w:asciiTheme="majorHAnsi" w:hAnsiTheme="majorHAnsi"/>
          <w:sz w:val="24"/>
          <w:szCs w:val="24"/>
          <w:lang w:val="sr-Cyrl-RS"/>
        </w:rPr>
        <w:t>у</w:t>
      </w:r>
      <w:r w:rsidRPr="00B155FC">
        <w:rPr>
          <w:rFonts w:asciiTheme="majorHAnsi" w:hAnsiTheme="majorHAnsi"/>
          <w:sz w:val="24"/>
          <w:szCs w:val="24"/>
          <w:lang w:val="sr-Cyrl-RS"/>
        </w:rPr>
        <w:t xml:space="preserve">праве учесници су на </w:t>
      </w:r>
      <w:r w:rsidR="00EA08F2" w:rsidRPr="00B155FC">
        <w:rPr>
          <w:rFonts w:asciiTheme="majorHAnsi" w:hAnsiTheme="majorHAnsi"/>
          <w:sz w:val="24"/>
          <w:szCs w:val="24"/>
          <w:lang w:val="sr-Cyrl-RS"/>
        </w:rPr>
        <w:t>посебној сесији радионице израдили анализу снага и слабости е-управе</w:t>
      </w:r>
      <w:r w:rsidRPr="00B155FC">
        <w:rPr>
          <w:rFonts w:asciiTheme="majorHAnsi" w:hAnsiTheme="majorHAnsi"/>
          <w:sz w:val="24"/>
          <w:szCs w:val="24"/>
          <w:lang w:val="sr-Cyrl-RS"/>
        </w:rPr>
        <w:t>. Циљ анализе је да се мерама и активностима које се дефинишу у Програму реше слабости идентификоване у анализи. У решавању ових слабости могу се искористити идентификоване снаге.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4500"/>
      </w:tblGrid>
      <w:tr w:rsidR="004E1D3B" w:rsidRPr="00DD7906" w:rsidTr="004E1D3B">
        <w:trPr>
          <w:trHeight w:val="110"/>
        </w:trPr>
        <w:tc>
          <w:tcPr>
            <w:tcW w:w="4968" w:type="dxa"/>
            <w:shd w:val="clear" w:color="auto" w:fill="92D050"/>
          </w:tcPr>
          <w:p w:rsidR="004E1D3B" w:rsidRPr="00B155FC" w:rsidRDefault="004E1D3B" w:rsidP="004E1D3B">
            <w:pPr>
              <w:pStyle w:val="Default"/>
              <w:jc w:val="center"/>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lastRenderedPageBreak/>
              <w:t>Снаге</w:t>
            </w:r>
          </w:p>
        </w:tc>
        <w:tc>
          <w:tcPr>
            <w:tcW w:w="4500" w:type="dxa"/>
            <w:shd w:val="clear" w:color="auto" w:fill="92D050"/>
          </w:tcPr>
          <w:p w:rsidR="004E1D3B" w:rsidRPr="00B155FC" w:rsidRDefault="004E1D3B" w:rsidP="004E1D3B">
            <w:pPr>
              <w:pStyle w:val="Default"/>
              <w:jc w:val="center"/>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Слабости</w:t>
            </w:r>
          </w:p>
        </w:tc>
      </w:tr>
      <w:tr w:rsidR="004E1D3B" w:rsidRPr="00977BD2" w:rsidTr="004E1D3B">
        <w:trPr>
          <w:trHeight w:val="368"/>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1. Правни оквир</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1. Правосудни систем не препознаје е-документ и правне радње у електронском облику; </w:t>
            </w:r>
          </w:p>
        </w:tc>
      </w:tr>
      <w:tr w:rsidR="004E1D3B" w:rsidRPr="00977BD2" w:rsidTr="004E1D3B">
        <w:trPr>
          <w:trHeight w:val="626"/>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2. Институционални оквир: </w:t>
            </w:r>
          </w:p>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a. Канцеларија за ИТ и е-управу; </w:t>
            </w:r>
          </w:p>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b. Координациони савет и Деливерy унит;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2. Непостојање ажурних и расположивих основних регистара </w:t>
            </w:r>
          </w:p>
        </w:tc>
      </w:tr>
      <w:tr w:rsidR="004E1D3B" w:rsidRPr="00977BD2" w:rsidTr="004E1D3B">
        <w:trPr>
          <w:trHeight w:val="368"/>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3. Политичка подршка;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3. Непостојање шеме идентификације преко мобилног телефона – мИД; </w:t>
            </w:r>
          </w:p>
        </w:tc>
      </w:tr>
      <w:tr w:rsidR="004E1D3B" w:rsidRPr="00977BD2" w:rsidTr="004E1D3B">
        <w:trPr>
          <w:trHeight w:val="239"/>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4. Ентузијазам појединаца;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4. Непрепознавање пословних процеса за дигитализацију; </w:t>
            </w:r>
          </w:p>
        </w:tc>
      </w:tr>
      <w:tr w:rsidR="004E1D3B" w:rsidRPr="00DD7906" w:rsidTr="004E1D3B">
        <w:trPr>
          <w:trHeight w:val="110"/>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5. Помоћ донатора;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5. Недостатак мобилних апликација; </w:t>
            </w:r>
          </w:p>
        </w:tc>
      </w:tr>
      <w:tr w:rsidR="004E1D3B" w:rsidRPr="00977BD2" w:rsidTr="004E1D3B">
        <w:trPr>
          <w:trHeight w:val="496"/>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6. Пренос података преко сервисне магистрале државних органа;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6. Недоследно планирање (нормативно, развојно, буџетско) и праћење реализације нових е-услуга; </w:t>
            </w:r>
          </w:p>
        </w:tc>
      </w:tr>
      <w:tr w:rsidR="004E1D3B" w:rsidRPr="00DD7906" w:rsidTr="004E1D3B">
        <w:trPr>
          <w:trHeight w:val="238"/>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7. Општи технолошки развој; </w:t>
            </w:r>
          </w:p>
          <w:p w:rsidR="004E1D3B" w:rsidRPr="00B155FC" w:rsidRDefault="004E1D3B">
            <w:pPr>
              <w:pStyle w:val="Default"/>
              <w:rPr>
                <w:rFonts w:asciiTheme="majorHAnsi" w:hAnsiTheme="majorHAnsi" w:cstheme="minorBidi"/>
                <w:color w:val="auto"/>
                <w:sz w:val="22"/>
                <w:szCs w:val="22"/>
                <w:lang w:val="sr-Cyrl-RS"/>
              </w:rPr>
            </w:pP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7. Непостојање метарегистра (извори података); </w:t>
            </w:r>
          </w:p>
        </w:tc>
      </w:tr>
      <w:tr w:rsidR="004E1D3B" w:rsidRPr="00DD7906" w:rsidTr="004E1D3B">
        <w:trPr>
          <w:trHeight w:val="110"/>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8. Тимски дух;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8. Недостатак ИТ кадра; </w:t>
            </w:r>
          </w:p>
        </w:tc>
      </w:tr>
      <w:tr w:rsidR="004E1D3B" w:rsidRPr="00977BD2" w:rsidTr="004E1D3B">
        <w:trPr>
          <w:trHeight w:val="238"/>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9. Институционални оквир; </w:t>
            </w:r>
          </w:p>
          <w:p w:rsidR="004E1D3B" w:rsidRPr="00B155FC" w:rsidRDefault="004E1D3B">
            <w:pPr>
              <w:pStyle w:val="Default"/>
              <w:rPr>
                <w:rFonts w:asciiTheme="majorHAnsi" w:hAnsiTheme="majorHAnsi" w:cstheme="minorBidi"/>
                <w:color w:val="auto"/>
                <w:sz w:val="22"/>
                <w:szCs w:val="22"/>
                <w:lang w:val="sr-Cyrl-RS"/>
              </w:rPr>
            </w:pP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9. Незапослена лица која немају приступ компјутерима; </w:t>
            </w:r>
          </w:p>
        </w:tc>
      </w:tr>
      <w:tr w:rsidR="004E1D3B" w:rsidRPr="00977BD2" w:rsidTr="004E1D3B">
        <w:trPr>
          <w:trHeight w:val="238"/>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10. Регулаторни оквир развијен у последњих годину дана;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10. Недостатак свести о важности процеса; </w:t>
            </w:r>
          </w:p>
          <w:p w:rsidR="004E1D3B" w:rsidRPr="00B155FC" w:rsidRDefault="004E1D3B">
            <w:pPr>
              <w:pStyle w:val="Default"/>
              <w:rPr>
                <w:rFonts w:asciiTheme="majorHAnsi" w:hAnsiTheme="majorHAnsi" w:cstheme="minorBidi"/>
                <w:color w:val="auto"/>
                <w:sz w:val="22"/>
                <w:szCs w:val="22"/>
                <w:lang w:val="sr-Cyrl-RS"/>
              </w:rPr>
            </w:pPr>
          </w:p>
        </w:tc>
      </w:tr>
      <w:tr w:rsidR="004E1D3B" w:rsidRPr="00DD7906" w:rsidTr="004E1D3B">
        <w:trPr>
          <w:trHeight w:val="496"/>
        </w:trPr>
        <w:tc>
          <w:tcPr>
            <w:tcW w:w="4968"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11. Основни елементи инфраструктуре (сервисна магистрала, портал е-управа, регистреи, дата центар...); </w:t>
            </w:r>
          </w:p>
        </w:tc>
        <w:tc>
          <w:tcPr>
            <w:tcW w:w="4500" w:type="dxa"/>
          </w:tcPr>
          <w:p w:rsidR="004E1D3B" w:rsidRPr="00B155FC" w:rsidRDefault="004E1D3B">
            <w:pPr>
              <w:pStyle w:val="Default"/>
              <w:rPr>
                <w:rFonts w:asciiTheme="majorHAnsi" w:hAnsiTheme="majorHAnsi" w:cstheme="minorBidi"/>
                <w:color w:val="auto"/>
                <w:sz w:val="22"/>
                <w:szCs w:val="22"/>
                <w:lang w:val="sr-Cyrl-RS"/>
              </w:rPr>
            </w:pPr>
            <w:r w:rsidRPr="00B155FC">
              <w:rPr>
                <w:rFonts w:asciiTheme="majorHAnsi" w:hAnsiTheme="majorHAnsi" w:cstheme="minorBidi"/>
                <w:color w:val="auto"/>
                <w:sz w:val="22"/>
                <w:szCs w:val="22"/>
                <w:lang w:val="sr-Cyrl-RS"/>
              </w:rPr>
              <w:t xml:space="preserve">11. Неповезаност институција (интероперабилност); </w:t>
            </w:r>
          </w:p>
          <w:p w:rsidR="004E1D3B" w:rsidRPr="00B155FC" w:rsidRDefault="004E1D3B">
            <w:pPr>
              <w:pStyle w:val="Default"/>
              <w:rPr>
                <w:rFonts w:asciiTheme="majorHAnsi" w:hAnsiTheme="majorHAnsi" w:cstheme="minorBidi"/>
                <w:color w:val="auto"/>
                <w:sz w:val="22"/>
                <w:szCs w:val="22"/>
                <w:lang w:val="sr-Cyrl-RS"/>
              </w:rPr>
            </w:pPr>
          </w:p>
        </w:tc>
      </w:tr>
    </w:tbl>
    <w:p w:rsidR="004E1D3B" w:rsidRPr="00B155FC" w:rsidRDefault="004E1D3B" w:rsidP="004E1D3B">
      <w:pPr>
        <w:jc w:val="both"/>
        <w:rPr>
          <w:rFonts w:asciiTheme="majorHAnsi" w:hAnsiTheme="majorHAnsi"/>
          <w:sz w:val="24"/>
          <w:szCs w:val="24"/>
          <w:lang w:val="sr-Cyrl-RS"/>
        </w:rPr>
      </w:pPr>
    </w:p>
    <w:p w:rsidR="00133D59" w:rsidRPr="00B155FC" w:rsidRDefault="00A62264" w:rsidP="00C710F5">
      <w:pPr>
        <w:jc w:val="both"/>
        <w:rPr>
          <w:rFonts w:asciiTheme="majorHAnsi" w:hAnsiTheme="majorHAnsi"/>
          <w:i/>
          <w:sz w:val="24"/>
          <w:szCs w:val="24"/>
          <w:u w:val="single"/>
          <w:lang w:val="sr-Cyrl-RS"/>
        </w:rPr>
      </w:pPr>
      <w:r w:rsidRPr="00B155FC">
        <w:rPr>
          <w:rFonts w:asciiTheme="majorHAnsi" w:hAnsiTheme="majorHAnsi"/>
          <w:i/>
          <w:sz w:val="24"/>
          <w:szCs w:val="24"/>
          <w:u w:val="single"/>
          <w:lang w:val="sr-Cyrl-RS"/>
        </w:rPr>
        <w:t>Дефинисање нацрта општег и  посебних циљева</w:t>
      </w:r>
    </w:p>
    <w:p w:rsidR="00A62264" w:rsidRPr="00977BD2" w:rsidRDefault="00A62264" w:rsidP="00A62264">
      <w:pPr>
        <w:pStyle w:val="Default"/>
        <w:jc w:val="both"/>
        <w:rPr>
          <w:rFonts w:asciiTheme="majorHAnsi" w:hAnsiTheme="majorHAnsi"/>
          <w:lang w:val="sr-Cyrl-RS"/>
        </w:rPr>
      </w:pPr>
      <w:r w:rsidRPr="00B155FC">
        <w:rPr>
          <w:rFonts w:asciiTheme="majorHAnsi" w:hAnsiTheme="majorHAnsi"/>
          <w:lang w:val="sr-Cyrl-RS"/>
        </w:rPr>
        <w:t>Након презентације нацрта анализа тренутног стања развоја е</w:t>
      </w:r>
      <w:r w:rsidR="00EA08F2" w:rsidRPr="00B155FC">
        <w:rPr>
          <w:rFonts w:asciiTheme="majorHAnsi" w:hAnsiTheme="majorHAnsi"/>
          <w:lang w:val="sr-Cyrl-RS"/>
        </w:rPr>
        <w:t>-у</w:t>
      </w:r>
      <w:r w:rsidRPr="00B155FC">
        <w:rPr>
          <w:rFonts w:asciiTheme="majorHAnsi" w:hAnsiTheme="majorHAnsi"/>
          <w:lang w:val="sr-Cyrl-RS"/>
        </w:rPr>
        <w:t xml:space="preserve">праве у Србији, </w:t>
      </w:r>
      <w:r w:rsidR="00EA08F2" w:rsidRPr="00B155FC">
        <w:rPr>
          <w:rFonts w:asciiTheme="majorHAnsi" w:hAnsiTheme="majorHAnsi"/>
          <w:lang w:val="sr-Cyrl-RS"/>
        </w:rPr>
        <w:t>као и анализе снага и слабости е-управе</w:t>
      </w:r>
      <w:r w:rsidRPr="00B155FC">
        <w:rPr>
          <w:rFonts w:asciiTheme="majorHAnsi" w:hAnsiTheme="majorHAnsi"/>
          <w:lang w:val="sr-Cyrl-RS"/>
        </w:rPr>
        <w:t xml:space="preserve"> одржана је радионица у којој су формулисани нацрти општег и посебних циљева Програма, као и</w:t>
      </w:r>
      <w:r w:rsidR="00EA08F2" w:rsidRPr="00B155FC">
        <w:rPr>
          <w:rFonts w:asciiTheme="majorHAnsi" w:hAnsiTheme="majorHAnsi"/>
          <w:lang w:val="sr-Cyrl-RS"/>
        </w:rPr>
        <w:t xml:space="preserve"> </w:t>
      </w:r>
      <w:r w:rsidRPr="00B155FC">
        <w:rPr>
          <w:rFonts w:asciiTheme="majorHAnsi" w:hAnsiTheme="majorHAnsi"/>
          <w:lang w:val="sr-Cyrl-RS"/>
        </w:rPr>
        <w:t xml:space="preserve">први предлог мера у оквиру дефинисаних посебних циљева.   </w:t>
      </w:r>
    </w:p>
    <w:p w:rsidR="00A62264" w:rsidRPr="00977BD2" w:rsidRDefault="00A62264" w:rsidP="00A62264">
      <w:pPr>
        <w:pStyle w:val="Default"/>
        <w:jc w:val="both"/>
        <w:rPr>
          <w:rFonts w:asciiTheme="majorHAnsi" w:hAnsiTheme="majorHAnsi"/>
          <w:lang w:val="sr-Cyrl-RS"/>
        </w:rPr>
      </w:pPr>
    </w:p>
    <w:p w:rsidR="00A62264" w:rsidRPr="00B155FC" w:rsidRDefault="00A62264" w:rsidP="00A62264">
      <w:pPr>
        <w:pStyle w:val="Default"/>
        <w:jc w:val="both"/>
        <w:rPr>
          <w:rFonts w:asciiTheme="majorHAnsi" w:hAnsiTheme="majorHAnsi"/>
          <w:lang w:val="sr-Cyrl-RS"/>
        </w:rPr>
      </w:pPr>
      <w:r w:rsidRPr="00B155FC">
        <w:rPr>
          <w:rFonts w:asciiTheme="majorHAnsi" w:hAnsiTheme="majorHAnsi"/>
          <w:lang w:val="sr-Cyrl-RS"/>
        </w:rPr>
        <w:t xml:space="preserve">Као први </w:t>
      </w:r>
      <w:r w:rsidRPr="00977BD2">
        <w:rPr>
          <w:rFonts w:asciiTheme="majorHAnsi" w:hAnsiTheme="majorHAnsi"/>
          <w:lang w:val="sr-Cyrl-RS"/>
        </w:rPr>
        <w:t xml:space="preserve">предлог општег циља Програма </w:t>
      </w:r>
      <w:r w:rsidRPr="00B155FC">
        <w:rPr>
          <w:rFonts w:asciiTheme="majorHAnsi" w:hAnsiTheme="majorHAnsi"/>
          <w:lang w:val="sr-Cyrl-RS"/>
        </w:rPr>
        <w:t>дефинисан је</w:t>
      </w:r>
      <w:r w:rsidRPr="00977BD2">
        <w:rPr>
          <w:rFonts w:asciiTheme="majorHAnsi" w:hAnsiTheme="majorHAnsi"/>
          <w:lang w:val="sr-Cyrl-RS"/>
        </w:rPr>
        <w:t xml:space="preserve">: Развој ефикасне јавне управе по мери грађана и привреде. </w:t>
      </w:r>
    </w:p>
    <w:p w:rsidR="00A62264" w:rsidRPr="00B155FC" w:rsidRDefault="00A62264" w:rsidP="00A62264">
      <w:pPr>
        <w:pStyle w:val="Default"/>
        <w:jc w:val="both"/>
        <w:rPr>
          <w:rFonts w:asciiTheme="majorHAnsi" w:hAnsiTheme="majorHAnsi"/>
          <w:lang w:val="sr-Cyrl-RS"/>
        </w:rPr>
      </w:pPr>
    </w:p>
    <w:p w:rsidR="00A62264" w:rsidRPr="00B155FC" w:rsidRDefault="00A62264" w:rsidP="00A62264">
      <w:pPr>
        <w:pStyle w:val="Default"/>
        <w:jc w:val="both"/>
        <w:rPr>
          <w:rFonts w:asciiTheme="majorHAnsi" w:hAnsiTheme="majorHAnsi"/>
          <w:lang w:val="sr-Cyrl-RS"/>
        </w:rPr>
      </w:pPr>
      <w:r w:rsidRPr="00B155FC">
        <w:rPr>
          <w:rFonts w:asciiTheme="majorHAnsi" w:hAnsiTheme="majorHAnsi"/>
          <w:lang w:val="sr-Cyrl-RS"/>
        </w:rPr>
        <w:t>Док су као посебни циљеви и мере унутар истих дефинисани:</w:t>
      </w:r>
    </w:p>
    <w:p w:rsidR="00A62264" w:rsidRPr="00977BD2" w:rsidRDefault="00A62264" w:rsidP="0073599C">
      <w:pPr>
        <w:pStyle w:val="Default"/>
        <w:numPr>
          <w:ilvl w:val="0"/>
          <w:numId w:val="33"/>
        </w:numPr>
        <w:rPr>
          <w:rFonts w:asciiTheme="majorHAnsi" w:hAnsiTheme="majorHAnsi"/>
          <w:lang w:val="sr-Cyrl-RS"/>
        </w:rPr>
      </w:pPr>
      <w:r w:rsidRPr="00977BD2">
        <w:rPr>
          <w:rFonts w:asciiTheme="majorHAnsi" w:hAnsiTheme="majorHAnsi"/>
          <w:bCs/>
          <w:lang w:val="sr-Cyrl-RS"/>
        </w:rPr>
        <w:t>Ефикасност и правна сигурност (регулаторни оквир, поузданост, приватност, безбедност)</w:t>
      </w:r>
      <w:r w:rsidRPr="00977BD2">
        <w:rPr>
          <w:rFonts w:asciiTheme="majorHAnsi" w:hAnsiTheme="majorHAnsi"/>
          <w:b/>
          <w:bCs/>
          <w:lang w:val="sr-Cyrl-RS"/>
        </w:rPr>
        <w:t xml:space="preserve"> </w:t>
      </w:r>
    </w:p>
    <w:p w:rsidR="00A62264" w:rsidRPr="00B155FC" w:rsidRDefault="00A62264" w:rsidP="00A62264">
      <w:pPr>
        <w:pStyle w:val="Default"/>
        <w:ind w:left="720"/>
        <w:rPr>
          <w:rFonts w:asciiTheme="majorHAnsi" w:hAnsiTheme="majorHAnsi"/>
        </w:rPr>
      </w:pPr>
      <w:r w:rsidRPr="00B155FC">
        <w:rPr>
          <w:rFonts w:asciiTheme="majorHAnsi" w:hAnsiTheme="majorHAnsi"/>
          <w:bCs/>
          <w:lang w:val="sr-Cyrl-RS"/>
        </w:rPr>
        <w:t>Мере:</w:t>
      </w:r>
    </w:p>
    <w:p w:rsidR="00A62264" w:rsidRPr="00B155FC" w:rsidRDefault="00A62264" w:rsidP="0073599C">
      <w:pPr>
        <w:pStyle w:val="Default"/>
        <w:numPr>
          <w:ilvl w:val="0"/>
          <w:numId w:val="34"/>
        </w:numPr>
        <w:spacing w:after="47"/>
        <w:ind w:left="1080"/>
        <w:rPr>
          <w:rFonts w:asciiTheme="majorHAnsi" w:hAnsiTheme="majorHAnsi"/>
        </w:rPr>
      </w:pPr>
      <w:r w:rsidRPr="00B155FC">
        <w:rPr>
          <w:rFonts w:asciiTheme="majorHAnsi" w:hAnsiTheme="majorHAnsi"/>
        </w:rPr>
        <w:t xml:space="preserve">Усклађивање правног оквира са општим прописима који регулишу електронску управу; </w:t>
      </w:r>
    </w:p>
    <w:p w:rsidR="00A62264" w:rsidRPr="00B155FC" w:rsidRDefault="00A62264" w:rsidP="0073599C">
      <w:pPr>
        <w:pStyle w:val="Default"/>
        <w:numPr>
          <w:ilvl w:val="0"/>
          <w:numId w:val="34"/>
        </w:numPr>
        <w:spacing w:after="47"/>
        <w:ind w:left="1080"/>
        <w:rPr>
          <w:rFonts w:asciiTheme="majorHAnsi" w:hAnsiTheme="majorHAnsi"/>
        </w:rPr>
      </w:pPr>
      <w:r w:rsidRPr="00B155FC">
        <w:rPr>
          <w:rFonts w:asciiTheme="majorHAnsi" w:hAnsiTheme="majorHAnsi"/>
        </w:rPr>
        <w:t xml:space="preserve">Успостављање интероперабилности између службених евиденција у електронском облику (метарегистар, јединствени идентификатор); </w:t>
      </w:r>
    </w:p>
    <w:p w:rsidR="00A62264" w:rsidRPr="00B155FC" w:rsidRDefault="00A62264" w:rsidP="0073599C">
      <w:pPr>
        <w:pStyle w:val="Default"/>
        <w:numPr>
          <w:ilvl w:val="0"/>
          <w:numId w:val="34"/>
        </w:numPr>
        <w:spacing w:after="47"/>
        <w:ind w:left="1080"/>
        <w:rPr>
          <w:rFonts w:asciiTheme="majorHAnsi" w:hAnsiTheme="majorHAnsi"/>
        </w:rPr>
      </w:pPr>
      <w:r w:rsidRPr="00B155FC">
        <w:rPr>
          <w:rFonts w:asciiTheme="majorHAnsi" w:hAnsiTheme="majorHAnsi"/>
        </w:rPr>
        <w:lastRenderedPageBreak/>
        <w:t xml:space="preserve">Обезбеђивање тачних и ажурних података у електронским услугама и њихово поздано чување; </w:t>
      </w:r>
    </w:p>
    <w:p w:rsidR="00A62264" w:rsidRPr="00B155FC" w:rsidRDefault="00A62264" w:rsidP="0073599C">
      <w:pPr>
        <w:pStyle w:val="Default"/>
        <w:numPr>
          <w:ilvl w:val="0"/>
          <w:numId w:val="34"/>
        </w:numPr>
        <w:ind w:left="1080"/>
        <w:rPr>
          <w:rFonts w:asciiTheme="majorHAnsi" w:hAnsiTheme="majorHAnsi"/>
        </w:rPr>
      </w:pPr>
      <w:r w:rsidRPr="00B155FC">
        <w:rPr>
          <w:rFonts w:asciiTheme="majorHAnsi" w:hAnsiTheme="majorHAnsi"/>
        </w:rPr>
        <w:t xml:space="preserve">Приватност по дизајну у електронској управи. </w:t>
      </w:r>
    </w:p>
    <w:p w:rsidR="00A62264" w:rsidRPr="00B155FC" w:rsidRDefault="00A62264" w:rsidP="0073599C">
      <w:pPr>
        <w:pStyle w:val="ListParagraph"/>
        <w:numPr>
          <w:ilvl w:val="0"/>
          <w:numId w:val="33"/>
        </w:numPr>
        <w:rPr>
          <w:rFonts w:asciiTheme="majorHAnsi" w:hAnsiTheme="majorHAnsi" w:cs="Cambria"/>
          <w:color w:val="000000"/>
          <w:sz w:val="24"/>
          <w:szCs w:val="24"/>
        </w:rPr>
      </w:pPr>
      <w:r w:rsidRPr="00B155FC">
        <w:rPr>
          <w:rFonts w:asciiTheme="majorHAnsi" w:hAnsiTheme="majorHAnsi" w:cs="Cambria"/>
          <w:color w:val="000000"/>
          <w:sz w:val="24"/>
          <w:szCs w:val="24"/>
        </w:rPr>
        <w:t xml:space="preserve">Транспарентност, доступност и ефикасност у пружању услуга грађанима и привреди </w:t>
      </w:r>
    </w:p>
    <w:p w:rsidR="00A62264" w:rsidRPr="00B155FC" w:rsidRDefault="00A62264" w:rsidP="00A62264">
      <w:pPr>
        <w:pStyle w:val="ListParagraph"/>
        <w:rPr>
          <w:rFonts w:asciiTheme="majorHAnsi" w:hAnsiTheme="majorHAnsi" w:cs="Cambria"/>
          <w:color w:val="000000"/>
          <w:sz w:val="24"/>
          <w:szCs w:val="24"/>
          <w:lang w:val="sr-Cyrl-RS"/>
        </w:rPr>
      </w:pPr>
      <w:r w:rsidRPr="00B155FC">
        <w:rPr>
          <w:rFonts w:asciiTheme="majorHAnsi" w:hAnsiTheme="majorHAnsi" w:cs="Cambria"/>
          <w:color w:val="000000"/>
          <w:sz w:val="24"/>
          <w:szCs w:val="24"/>
          <w:lang w:val="sr-Cyrl-RS"/>
        </w:rPr>
        <w:t>Мере:</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Информације о услугама;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Интероперабилност;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Канцеларијско пословање;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Информације о статусу предмета;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Електронска достава;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Доступност сервиса на свим платформама (мобилни телефони);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Мерење задовољства корисника;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Систем кључних регистара; </w:t>
      </w:r>
    </w:p>
    <w:p w:rsidR="00A62264" w:rsidRPr="00B155FC" w:rsidRDefault="00A62264" w:rsidP="0073599C">
      <w:pPr>
        <w:pStyle w:val="Default"/>
        <w:numPr>
          <w:ilvl w:val="0"/>
          <w:numId w:val="35"/>
        </w:numPr>
        <w:spacing w:after="47"/>
        <w:ind w:left="1080"/>
        <w:rPr>
          <w:rFonts w:asciiTheme="majorHAnsi" w:hAnsiTheme="majorHAnsi"/>
        </w:rPr>
      </w:pPr>
      <w:r w:rsidRPr="00B155FC">
        <w:rPr>
          <w:rFonts w:asciiTheme="majorHAnsi" w:hAnsiTheme="majorHAnsi"/>
        </w:rPr>
        <w:t xml:space="preserve">Промоција услуга и подстицање коришћења; </w:t>
      </w:r>
    </w:p>
    <w:p w:rsidR="00A62264" w:rsidRPr="00B155FC" w:rsidRDefault="00A62264" w:rsidP="0073599C">
      <w:pPr>
        <w:pStyle w:val="Default"/>
        <w:numPr>
          <w:ilvl w:val="0"/>
          <w:numId w:val="35"/>
        </w:numPr>
        <w:ind w:left="1080"/>
        <w:rPr>
          <w:rFonts w:asciiTheme="majorHAnsi" w:hAnsiTheme="majorHAnsi"/>
        </w:rPr>
      </w:pPr>
      <w:r w:rsidRPr="00B155FC">
        <w:rPr>
          <w:rFonts w:asciiTheme="majorHAnsi" w:hAnsiTheme="majorHAnsi"/>
        </w:rPr>
        <w:t xml:space="preserve">Успостављање нових услуга на порталу еУправа. </w:t>
      </w:r>
    </w:p>
    <w:p w:rsidR="00A62264" w:rsidRPr="00B155FC" w:rsidRDefault="00A62264" w:rsidP="0073599C">
      <w:pPr>
        <w:pStyle w:val="Default"/>
        <w:numPr>
          <w:ilvl w:val="0"/>
          <w:numId w:val="33"/>
        </w:numPr>
        <w:rPr>
          <w:rFonts w:asciiTheme="majorHAnsi" w:hAnsiTheme="majorHAnsi"/>
        </w:rPr>
      </w:pPr>
      <w:r w:rsidRPr="00B155FC">
        <w:rPr>
          <w:rFonts w:asciiTheme="majorHAnsi" w:hAnsiTheme="majorHAnsi"/>
        </w:rPr>
        <w:t>Унапређени капацитети (људски ресурси и инфраструктура – хардвер и софтвер)</w:t>
      </w:r>
    </w:p>
    <w:p w:rsidR="00A62264" w:rsidRPr="00B155FC" w:rsidRDefault="00A62264" w:rsidP="00A62264">
      <w:pPr>
        <w:pStyle w:val="Default"/>
        <w:ind w:left="720"/>
        <w:rPr>
          <w:rFonts w:asciiTheme="majorHAnsi" w:hAnsiTheme="majorHAnsi"/>
          <w:lang w:val="sr-Cyrl-RS"/>
        </w:rPr>
      </w:pPr>
      <w:r w:rsidRPr="00B155FC">
        <w:rPr>
          <w:rFonts w:asciiTheme="majorHAnsi" w:hAnsiTheme="majorHAnsi"/>
          <w:lang w:val="sr-Cyrl-RS"/>
        </w:rPr>
        <w:t>Мере:</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Успостављање дата центра;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Централизована набавка лиценцног софтвера и хардвера;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Развој јединствене комуникационе мреже е-управе (на свим нивоима);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Јачање људских ресурса: </w:t>
      </w:r>
    </w:p>
    <w:p w:rsidR="00A62264" w:rsidRPr="00B155FC" w:rsidRDefault="00A62264" w:rsidP="0073599C">
      <w:pPr>
        <w:pStyle w:val="Default"/>
        <w:numPr>
          <w:ilvl w:val="3"/>
          <w:numId w:val="37"/>
        </w:numPr>
        <w:spacing w:after="46"/>
        <w:ind w:left="1440"/>
        <w:rPr>
          <w:rFonts w:asciiTheme="majorHAnsi" w:hAnsiTheme="majorHAnsi"/>
        </w:rPr>
      </w:pPr>
      <w:r w:rsidRPr="00B155FC">
        <w:rPr>
          <w:rFonts w:asciiTheme="majorHAnsi" w:hAnsiTheme="majorHAnsi"/>
        </w:rPr>
        <w:t xml:space="preserve">ИТ кадрови; </w:t>
      </w:r>
    </w:p>
    <w:p w:rsidR="00A62264" w:rsidRPr="00B155FC" w:rsidRDefault="00A62264" w:rsidP="0073599C">
      <w:pPr>
        <w:pStyle w:val="Default"/>
        <w:numPr>
          <w:ilvl w:val="3"/>
          <w:numId w:val="37"/>
        </w:numPr>
        <w:spacing w:after="46"/>
        <w:ind w:left="1440"/>
        <w:rPr>
          <w:rFonts w:asciiTheme="majorHAnsi" w:hAnsiTheme="majorHAnsi"/>
        </w:rPr>
      </w:pPr>
      <w:r w:rsidRPr="00B155FC">
        <w:rPr>
          <w:rFonts w:asciiTheme="majorHAnsi" w:hAnsiTheme="majorHAnsi"/>
        </w:rPr>
        <w:t xml:space="preserve">Обуке и подзање свести осталих кадрова;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Портал еУправа;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Информациона безбедност и стандарди; </w:t>
      </w:r>
    </w:p>
    <w:p w:rsidR="00A62264" w:rsidRPr="00B155FC" w:rsidRDefault="00A62264" w:rsidP="0073599C">
      <w:pPr>
        <w:pStyle w:val="Default"/>
        <w:numPr>
          <w:ilvl w:val="0"/>
          <w:numId w:val="36"/>
        </w:numPr>
        <w:spacing w:after="46"/>
        <w:ind w:left="1080"/>
        <w:rPr>
          <w:rFonts w:asciiTheme="majorHAnsi" w:hAnsiTheme="majorHAnsi"/>
        </w:rPr>
      </w:pPr>
      <w:r w:rsidRPr="00B155FC">
        <w:rPr>
          <w:rFonts w:asciiTheme="majorHAnsi" w:hAnsiTheme="majorHAnsi"/>
        </w:rPr>
        <w:t xml:space="preserve">Стандардизација радног места; </w:t>
      </w:r>
    </w:p>
    <w:p w:rsidR="00A62264" w:rsidRPr="00B155FC" w:rsidRDefault="00A62264" w:rsidP="0073599C">
      <w:pPr>
        <w:pStyle w:val="Default"/>
        <w:numPr>
          <w:ilvl w:val="0"/>
          <w:numId w:val="36"/>
        </w:numPr>
        <w:ind w:left="1080"/>
        <w:rPr>
          <w:rFonts w:asciiTheme="majorHAnsi" w:hAnsiTheme="majorHAnsi"/>
        </w:rPr>
      </w:pPr>
      <w:r w:rsidRPr="00B155FC">
        <w:rPr>
          <w:rFonts w:asciiTheme="majorHAnsi" w:hAnsiTheme="majorHAnsi"/>
        </w:rPr>
        <w:t xml:space="preserve">Доменска инфраструктура (јединствени сандучић); </w:t>
      </w:r>
    </w:p>
    <w:p w:rsidR="00490457" w:rsidRPr="00B155FC" w:rsidRDefault="00A62264" w:rsidP="0073599C">
      <w:pPr>
        <w:pStyle w:val="Default"/>
        <w:numPr>
          <w:ilvl w:val="0"/>
          <w:numId w:val="36"/>
        </w:numPr>
        <w:ind w:left="1080"/>
        <w:rPr>
          <w:rFonts w:asciiTheme="majorHAnsi" w:hAnsiTheme="majorHAnsi"/>
        </w:rPr>
      </w:pPr>
      <w:r w:rsidRPr="00B155FC">
        <w:rPr>
          <w:rFonts w:asciiTheme="majorHAnsi" w:hAnsiTheme="majorHAnsi"/>
          <w:lang w:val="sr-Cyrl-RS"/>
        </w:rPr>
        <w:t>Федерација идентитета.</w:t>
      </w:r>
    </w:p>
    <w:p w:rsidR="00A051F5" w:rsidRPr="00B155FC" w:rsidRDefault="00A051F5" w:rsidP="00A051F5">
      <w:pPr>
        <w:pStyle w:val="Default"/>
        <w:ind w:left="1080"/>
        <w:rPr>
          <w:rFonts w:asciiTheme="majorHAnsi" w:hAnsiTheme="majorHAnsi"/>
        </w:rPr>
      </w:pPr>
    </w:p>
    <w:p w:rsidR="00A62264" w:rsidRPr="00B155FC" w:rsidRDefault="00A62264" w:rsidP="00A62264">
      <w:pPr>
        <w:jc w:val="both"/>
        <w:rPr>
          <w:rFonts w:asciiTheme="majorHAnsi" w:hAnsiTheme="majorHAnsi"/>
          <w:b/>
          <w:sz w:val="24"/>
          <w:szCs w:val="24"/>
          <w:lang w:val="sr-Cyrl-RS"/>
        </w:rPr>
      </w:pPr>
      <w:r w:rsidRPr="00B155FC">
        <w:rPr>
          <w:rFonts w:asciiTheme="majorHAnsi" w:hAnsiTheme="majorHAnsi"/>
          <w:b/>
          <w:sz w:val="24"/>
          <w:szCs w:val="24"/>
          <w:lang w:val="sr-Cyrl-RS"/>
        </w:rPr>
        <w:t>Друга радионица Координационог савета</w:t>
      </w:r>
    </w:p>
    <w:p w:rsidR="00A62264" w:rsidRPr="00B155FC" w:rsidRDefault="00A62264" w:rsidP="00A62264">
      <w:pPr>
        <w:jc w:val="both"/>
        <w:rPr>
          <w:rFonts w:asciiTheme="majorHAnsi" w:hAnsiTheme="majorHAnsi"/>
          <w:sz w:val="24"/>
          <w:szCs w:val="24"/>
          <w:lang w:val="sr-Cyrl-RS"/>
        </w:rPr>
      </w:pPr>
      <w:r w:rsidRPr="00B155FC">
        <w:rPr>
          <w:rFonts w:asciiTheme="majorHAnsi" w:hAnsiTheme="majorHAnsi"/>
          <w:sz w:val="24"/>
          <w:szCs w:val="24"/>
          <w:lang w:val="sr-Cyrl-RS"/>
        </w:rPr>
        <w:t xml:space="preserve">На другој радионици КС учествовао је укупно 41 </w:t>
      </w:r>
      <w:r w:rsidR="00EA08F2" w:rsidRPr="00B155FC">
        <w:rPr>
          <w:rFonts w:asciiTheme="majorHAnsi" w:hAnsiTheme="majorHAnsi"/>
          <w:sz w:val="24"/>
          <w:szCs w:val="24"/>
          <w:lang w:val="sr-Cyrl-RS"/>
        </w:rPr>
        <w:t>представник Координационог савета за е-управу, донатора, представника међународних организација и мисија.</w:t>
      </w:r>
      <w:r w:rsidR="00DD7906" w:rsidRPr="00DD7906">
        <w:rPr>
          <w:rFonts w:asciiTheme="majorHAnsi" w:hAnsiTheme="majorHAnsi"/>
          <w:sz w:val="24"/>
          <w:szCs w:val="24"/>
          <w:lang w:val="sr-Cyrl-RS"/>
        </w:rPr>
        <w:t xml:space="preserve"> Путем </w:t>
      </w:r>
      <w:hyperlink r:id="rId24" w:history="1">
        <w:r w:rsidR="00DD7906" w:rsidRPr="00DD7906">
          <w:rPr>
            <w:rStyle w:val="Hyperlink"/>
            <w:rFonts w:asciiTheme="majorHAnsi" w:hAnsiTheme="majorHAnsi"/>
            <w:sz w:val="24"/>
            <w:szCs w:val="24"/>
            <w:lang w:val="sr-Cyrl-RS"/>
          </w:rPr>
          <w:t>линка</w:t>
        </w:r>
      </w:hyperlink>
      <w:r w:rsidR="00DD7906" w:rsidRPr="00DD7906">
        <w:rPr>
          <w:rFonts w:asciiTheme="majorHAnsi" w:hAnsiTheme="majorHAnsi"/>
          <w:sz w:val="24"/>
          <w:szCs w:val="24"/>
          <w:lang w:val="sr-Cyrl-RS"/>
        </w:rPr>
        <w:t xml:space="preserve"> може се приступити свим материјалима који су учесници користили на радионици али и они који су проистекли као резултат рада на радионици. </w:t>
      </w:r>
    </w:p>
    <w:p w:rsidR="00A62264" w:rsidRPr="00B155FC" w:rsidRDefault="00A62264" w:rsidP="00A62264">
      <w:pPr>
        <w:jc w:val="both"/>
        <w:rPr>
          <w:rFonts w:asciiTheme="majorHAnsi" w:hAnsiTheme="majorHAnsi"/>
          <w:sz w:val="24"/>
          <w:szCs w:val="24"/>
          <w:lang w:val="sr-Cyrl-RS"/>
        </w:rPr>
      </w:pPr>
      <w:r w:rsidRPr="00B155FC">
        <w:rPr>
          <w:rFonts w:asciiTheme="majorHAnsi" w:hAnsiTheme="majorHAnsi"/>
          <w:sz w:val="24"/>
          <w:szCs w:val="24"/>
          <w:lang w:val="sr-Cyrl-RS"/>
        </w:rPr>
        <w:t>На радионици су презентовани:</w:t>
      </w:r>
    </w:p>
    <w:p w:rsidR="00A62264" w:rsidRPr="00B155FC" w:rsidRDefault="00A62264"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Резултати спроведеног консултативног процеса (Милица Анђелковић Ђоковић – НАЛЕД)</w:t>
      </w:r>
      <w:r w:rsidR="00EA08F2" w:rsidRPr="00B155FC">
        <w:rPr>
          <w:rFonts w:asciiTheme="majorHAnsi" w:hAnsiTheme="majorHAnsi"/>
          <w:sz w:val="24"/>
          <w:szCs w:val="24"/>
          <w:lang w:val="sr-Cyrl-RS"/>
        </w:rPr>
        <w:t>;</w:t>
      </w:r>
    </w:p>
    <w:p w:rsidR="00A62264" w:rsidRPr="00B155FC" w:rsidRDefault="00A62264"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i/>
          <w:sz w:val="24"/>
          <w:szCs w:val="24"/>
        </w:rPr>
        <w:t>Ex</w:t>
      </w:r>
      <w:r w:rsidRPr="00B155FC">
        <w:rPr>
          <w:rFonts w:asciiTheme="majorHAnsi" w:hAnsiTheme="majorHAnsi"/>
          <w:i/>
          <w:sz w:val="24"/>
          <w:szCs w:val="24"/>
          <w:lang w:val="sr-Latn-RS"/>
        </w:rPr>
        <w:t>-post</w:t>
      </w:r>
      <w:r w:rsidRPr="00B155FC">
        <w:rPr>
          <w:rFonts w:asciiTheme="majorHAnsi" w:hAnsiTheme="majorHAnsi"/>
          <w:sz w:val="24"/>
          <w:szCs w:val="24"/>
          <w:lang w:val="sr-Latn-RS"/>
        </w:rPr>
        <w:t xml:space="preserve"> </w:t>
      </w:r>
      <w:r w:rsidRPr="00B155FC">
        <w:rPr>
          <w:rFonts w:asciiTheme="majorHAnsi" w:hAnsiTheme="majorHAnsi"/>
          <w:sz w:val="24"/>
          <w:szCs w:val="24"/>
          <w:lang w:val="sr-Cyrl-RS"/>
        </w:rPr>
        <w:t>анализа Стратегије развоја електронске управе у РС за период 2015-2018. године (Марко Пешић и Пећа Митровић – ГОПА)</w:t>
      </w:r>
      <w:r w:rsidR="00EA08F2" w:rsidRPr="00B155FC">
        <w:rPr>
          <w:rFonts w:asciiTheme="majorHAnsi" w:hAnsiTheme="majorHAnsi"/>
          <w:sz w:val="24"/>
          <w:szCs w:val="24"/>
          <w:lang w:val="sr-Cyrl-RS"/>
        </w:rPr>
        <w:t>;</w:t>
      </w:r>
    </w:p>
    <w:p w:rsidR="00EA08F2" w:rsidRPr="00B155FC" w:rsidRDefault="00A62264" w:rsidP="0073599C">
      <w:pPr>
        <w:pStyle w:val="ListParagraph"/>
        <w:numPr>
          <w:ilvl w:val="0"/>
          <w:numId w:val="31"/>
        </w:numPr>
        <w:ind w:left="360"/>
        <w:jc w:val="both"/>
        <w:rPr>
          <w:rFonts w:asciiTheme="majorHAnsi" w:hAnsiTheme="majorHAnsi"/>
          <w:sz w:val="24"/>
          <w:szCs w:val="24"/>
          <w:lang w:val="sr-Cyrl-RS"/>
        </w:rPr>
      </w:pPr>
      <w:r w:rsidRPr="00B155FC">
        <w:rPr>
          <w:rFonts w:asciiTheme="majorHAnsi" w:hAnsiTheme="majorHAnsi"/>
          <w:sz w:val="24"/>
          <w:szCs w:val="24"/>
          <w:lang w:val="sr-Cyrl-RS"/>
        </w:rPr>
        <w:t>Полазни концепт Програма, дефинисање циљева и показатеља учинка на нивоу циљева (Ђорђе Вукотић и Александар Стојановић - ГОПА)</w:t>
      </w:r>
      <w:r w:rsidR="00EA08F2" w:rsidRPr="00B155FC">
        <w:rPr>
          <w:rFonts w:asciiTheme="majorHAnsi" w:hAnsiTheme="majorHAnsi"/>
          <w:sz w:val="24"/>
          <w:szCs w:val="24"/>
          <w:lang w:val="sr-Cyrl-RS"/>
        </w:rPr>
        <w:t>.</w:t>
      </w:r>
    </w:p>
    <w:p w:rsidR="00EA08F2" w:rsidRPr="00B155FC" w:rsidRDefault="00EA08F2" w:rsidP="00034992">
      <w:pPr>
        <w:pStyle w:val="ListParagraph"/>
        <w:ind w:left="360"/>
        <w:jc w:val="both"/>
        <w:rPr>
          <w:rFonts w:asciiTheme="majorHAnsi" w:hAnsiTheme="majorHAnsi"/>
          <w:sz w:val="24"/>
          <w:szCs w:val="24"/>
          <w:lang w:val="sr-Cyrl-RS"/>
        </w:rPr>
      </w:pPr>
    </w:p>
    <w:p w:rsidR="00034992" w:rsidRPr="00B155FC" w:rsidRDefault="00034992" w:rsidP="00034992">
      <w:pPr>
        <w:spacing w:after="0"/>
        <w:jc w:val="both"/>
        <w:rPr>
          <w:rFonts w:asciiTheme="majorHAnsi" w:hAnsiTheme="majorHAnsi"/>
          <w:sz w:val="24"/>
          <w:szCs w:val="24"/>
          <w:lang w:val="sr-Cyrl-RS"/>
        </w:rPr>
      </w:pPr>
      <w:r w:rsidRPr="00B155FC">
        <w:rPr>
          <w:rFonts w:asciiTheme="majorHAnsi" w:hAnsiTheme="majorHAnsi"/>
          <w:sz w:val="24"/>
          <w:szCs w:val="24"/>
          <w:lang w:val="sr-Cyrl-RS"/>
        </w:rPr>
        <w:t>Као главни резултати рада на другој радионици КС истичу се:</w:t>
      </w:r>
    </w:p>
    <w:p w:rsidR="00034992" w:rsidRPr="00B155FC" w:rsidRDefault="00034992" w:rsidP="0073599C">
      <w:pPr>
        <w:pStyle w:val="ListParagraph"/>
        <w:numPr>
          <w:ilvl w:val="0"/>
          <w:numId w:val="39"/>
        </w:numPr>
        <w:ind w:left="360"/>
        <w:jc w:val="both"/>
        <w:rPr>
          <w:rFonts w:asciiTheme="majorHAnsi" w:hAnsiTheme="majorHAnsi"/>
          <w:sz w:val="24"/>
          <w:szCs w:val="24"/>
          <w:lang w:val="sr-Cyrl-RS"/>
        </w:rPr>
      </w:pPr>
      <w:r w:rsidRPr="00B155FC">
        <w:rPr>
          <w:rFonts w:asciiTheme="majorHAnsi" w:hAnsiTheme="majorHAnsi"/>
          <w:sz w:val="24"/>
          <w:szCs w:val="24"/>
          <w:lang w:val="sr-Cyrl-RS"/>
        </w:rPr>
        <w:t>Финализација општег и посебних циљева Програма</w:t>
      </w:r>
      <w:r w:rsidR="00EA08F2" w:rsidRPr="00B155FC">
        <w:rPr>
          <w:rFonts w:asciiTheme="majorHAnsi" w:hAnsiTheme="majorHAnsi"/>
          <w:sz w:val="24"/>
          <w:szCs w:val="24"/>
          <w:lang w:val="sr-Cyrl-RS"/>
        </w:rPr>
        <w:t>;</w:t>
      </w:r>
    </w:p>
    <w:p w:rsidR="00034992" w:rsidRPr="00B155FC" w:rsidRDefault="00A051F5" w:rsidP="0073599C">
      <w:pPr>
        <w:pStyle w:val="ListParagraph"/>
        <w:numPr>
          <w:ilvl w:val="0"/>
          <w:numId w:val="39"/>
        </w:numPr>
        <w:ind w:left="360"/>
        <w:jc w:val="both"/>
        <w:rPr>
          <w:rFonts w:asciiTheme="majorHAnsi" w:hAnsiTheme="majorHAnsi"/>
          <w:sz w:val="24"/>
          <w:szCs w:val="24"/>
          <w:lang w:val="sr-Cyrl-RS"/>
        </w:rPr>
      </w:pPr>
      <w:r w:rsidRPr="00B155FC">
        <w:rPr>
          <w:rFonts w:asciiTheme="majorHAnsi" w:hAnsiTheme="majorHAnsi"/>
          <w:sz w:val="24"/>
          <w:szCs w:val="24"/>
          <w:lang w:val="sr-Cyrl-RS"/>
        </w:rPr>
        <w:t>Детаљнија р</w:t>
      </w:r>
      <w:r w:rsidR="00034992" w:rsidRPr="00B155FC">
        <w:rPr>
          <w:rFonts w:asciiTheme="majorHAnsi" w:hAnsiTheme="majorHAnsi"/>
          <w:sz w:val="24"/>
          <w:szCs w:val="24"/>
          <w:lang w:val="sr-Cyrl-RS"/>
        </w:rPr>
        <w:t>азрада мера и активности Програма</w:t>
      </w:r>
      <w:r w:rsidR="00EA08F2" w:rsidRPr="00B155FC">
        <w:rPr>
          <w:rFonts w:asciiTheme="majorHAnsi" w:hAnsiTheme="majorHAnsi"/>
          <w:sz w:val="24"/>
          <w:szCs w:val="24"/>
          <w:lang w:val="sr-Cyrl-RS"/>
        </w:rPr>
        <w:t>.</w:t>
      </w:r>
    </w:p>
    <w:p w:rsidR="00034992" w:rsidRPr="00B155FC" w:rsidRDefault="00034992" w:rsidP="00034992">
      <w:pPr>
        <w:jc w:val="both"/>
        <w:rPr>
          <w:rFonts w:asciiTheme="majorHAnsi" w:hAnsiTheme="majorHAnsi"/>
          <w:sz w:val="24"/>
          <w:szCs w:val="24"/>
          <w:lang w:val="sr-Cyrl-RS"/>
        </w:rPr>
      </w:pPr>
    </w:p>
    <w:p w:rsidR="00034992" w:rsidRPr="00B155FC" w:rsidRDefault="00034992" w:rsidP="00034992">
      <w:pPr>
        <w:spacing w:after="0"/>
        <w:jc w:val="both"/>
        <w:rPr>
          <w:rFonts w:asciiTheme="majorHAnsi" w:hAnsiTheme="majorHAnsi"/>
          <w:i/>
          <w:sz w:val="24"/>
          <w:szCs w:val="24"/>
          <w:u w:val="single"/>
          <w:lang w:val="sr-Cyrl-RS"/>
        </w:rPr>
      </w:pPr>
      <w:r w:rsidRPr="00B155FC">
        <w:rPr>
          <w:rFonts w:asciiTheme="majorHAnsi" w:hAnsiTheme="majorHAnsi"/>
          <w:i/>
          <w:sz w:val="24"/>
          <w:szCs w:val="24"/>
          <w:u w:val="single"/>
          <w:lang w:val="sr-Cyrl-RS"/>
        </w:rPr>
        <w:t>Финализација општег и посебних циљева Програма</w:t>
      </w:r>
    </w:p>
    <w:p w:rsidR="00034992" w:rsidRPr="00B155FC" w:rsidRDefault="00034992" w:rsidP="00034992">
      <w:pPr>
        <w:spacing w:after="0"/>
        <w:jc w:val="both"/>
        <w:rPr>
          <w:rFonts w:asciiTheme="majorHAnsi" w:hAnsiTheme="majorHAnsi"/>
          <w:sz w:val="24"/>
          <w:szCs w:val="24"/>
          <w:lang w:val="sr-Latn-RS"/>
        </w:rPr>
      </w:pPr>
      <w:r w:rsidRPr="00B155FC">
        <w:rPr>
          <w:rFonts w:asciiTheme="majorHAnsi" w:hAnsiTheme="majorHAnsi"/>
          <w:sz w:val="24"/>
          <w:szCs w:val="24"/>
          <w:lang w:val="sr-Cyrl-RS"/>
        </w:rPr>
        <w:t>На другој радионици прецизирани су и усаглашени општи и посебни циљеви Програма.</w:t>
      </w:r>
    </w:p>
    <w:p w:rsidR="00034992" w:rsidRPr="00B155FC" w:rsidRDefault="00034992" w:rsidP="00034992">
      <w:pPr>
        <w:spacing w:after="0"/>
        <w:jc w:val="both"/>
        <w:rPr>
          <w:rFonts w:asciiTheme="majorHAnsi" w:hAnsiTheme="majorHAnsi"/>
          <w:sz w:val="24"/>
          <w:szCs w:val="24"/>
          <w:lang w:val="sr-Latn-RS"/>
        </w:rPr>
      </w:pPr>
    </w:p>
    <w:p w:rsidR="00034992" w:rsidRPr="00B155FC" w:rsidRDefault="00034992" w:rsidP="00034992">
      <w:pPr>
        <w:spacing w:after="0"/>
        <w:jc w:val="both"/>
        <w:rPr>
          <w:rFonts w:asciiTheme="majorHAnsi" w:hAnsiTheme="majorHAnsi"/>
          <w:sz w:val="24"/>
          <w:szCs w:val="24"/>
          <w:lang w:val="sr-Latn-RS"/>
        </w:rPr>
      </w:pPr>
      <w:r w:rsidRPr="00B155FC">
        <w:rPr>
          <w:rFonts w:asciiTheme="majorHAnsi" w:hAnsiTheme="majorHAnsi"/>
          <w:sz w:val="24"/>
          <w:szCs w:val="24"/>
          <w:lang w:val="sr-Cyrl-RS"/>
        </w:rPr>
        <w:t>Као општи циљ дефинисан је: Развој ефикасне и кориснички оријентисане управе у дигиталном окружењу.</w:t>
      </w:r>
    </w:p>
    <w:p w:rsidR="00034992" w:rsidRPr="00B155FC" w:rsidRDefault="00034992" w:rsidP="00034992">
      <w:pPr>
        <w:spacing w:after="0"/>
        <w:jc w:val="both"/>
        <w:rPr>
          <w:rFonts w:asciiTheme="majorHAnsi" w:hAnsiTheme="majorHAnsi"/>
          <w:sz w:val="24"/>
          <w:szCs w:val="24"/>
          <w:lang w:val="sr-Latn-RS"/>
        </w:rPr>
      </w:pPr>
    </w:p>
    <w:p w:rsidR="00034992" w:rsidRPr="00B155FC" w:rsidRDefault="00034992" w:rsidP="00034992">
      <w:pPr>
        <w:jc w:val="both"/>
        <w:rPr>
          <w:rFonts w:asciiTheme="majorHAnsi" w:hAnsiTheme="majorHAnsi"/>
          <w:sz w:val="24"/>
          <w:szCs w:val="24"/>
          <w:lang w:val="sr-Cyrl-RS"/>
        </w:rPr>
      </w:pPr>
      <w:r w:rsidRPr="00B155FC">
        <w:rPr>
          <w:rFonts w:asciiTheme="majorHAnsi" w:hAnsiTheme="majorHAnsi"/>
          <w:sz w:val="24"/>
          <w:szCs w:val="24"/>
          <w:lang w:val="sr-Cyrl-RS"/>
        </w:rPr>
        <w:t xml:space="preserve">Као посебни циљеви дефинисано су: </w:t>
      </w:r>
    </w:p>
    <w:p w:rsidR="00034992" w:rsidRPr="00B155FC" w:rsidRDefault="000A65DD" w:rsidP="0073599C">
      <w:pPr>
        <w:pStyle w:val="ListParagraph"/>
        <w:numPr>
          <w:ilvl w:val="0"/>
          <w:numId w:val="38"/>
        </w:numPr>
        <w:spacing w:after="200" w:line="276" w:lineRule="auto"/>
        <w:ind w:left="360"/>
        <w:jc w:val="both"/>
        <w:rPr>
          <w:rFonts w:asciiTheme="majorHAnsi" w:hAnsiTheme="majorHAnsi" w:cstheme="minorBidi"/>
          <w:sz w:val="24"/>
          <w:szCs w:val="24"/>
          <w:lang w:val="sr-Cyrl-RS"/>
        </w:rPr>
      </w:pPr>
      <w:r w:rsidRPr="00B155FC">
        <w:rPr>
          <w:rFonts w:asciiTheme="majorHAnsi" w:hAnsiTheme="majorHAnsi" w:cstheme="minorBidi"/>
          <w:sz w:val="24"/>
          <w:szCs w:val="24"/>
          <w:lang w:val="sr-Cyrl-RS"/>
        </w:rPr>
        <w:t>Унапређење правне сигурности у коришћењу електронске управе</w:t>
      </w:r>
      <w:r w:rsidR="00EA08F2" w:rsidRPr="00B155FC">
        <w:rPr>
          <w:rFonts w:asciiTheme="majorHAnsi" w:hAnsiTheme="majorHAnsi" w:cstheme="minorBidi"/>
          <w:sz w:val="24"/>
          <w:szCs w:val="24"/>
          <w:lang w:val="sr-Cyrl-RS"/>
        </w:rPr>
        <w:t>;</w:t>
      </w:r>
    </w:p>
    <w:p w:rsidR="000A65DD" w:rsidRPr="00B155FC" w:rsidRDefault="00034992" w:rsidP="0073599C">
      <w:pPr>
        <w:pStyle w:val="ListParagraph"/>
        <w:numPr>
          <w:ilvl w:val="0"/>
          <w:numId w:val="38"/>
        </w:numPr>
        <w:spacing w:after="200" w:line="276" w:lineRule="auto"/>
        <w:ind w:left="360"/>
        <w:jc w:val="both"/>
        <w:rPr>
          <w:rFonts w:asciiTheme="majorHAnsi" w:hAnsiTheme="majorHAnsi" w:cstheme="minorBidi"/>
          <w:sz w:val="24"/>
          <w:szCs w:val="24"/>
          <w:lang w:val="sr-Cyrl-RS"/>
        </w:rPr>
      </w:pPr>
      <w:r w:rsidRPr="00B155FC">
        <w:rPr>
          <w:rFonts w:asciiTheme="majorHAnsi" w:hAnsiTheme="majorHAnsi" w:cstheme="minorBidi"/>
          <w:sz w:val="24"/>
          <w:szCs w:val="24"/>
          <w:lang w:val="sr-Cyrl-RS"/>
        </w:rPr>
        <w:t>Развој инфраструктуре у електронској управи и обезбеђивање интероперабилности;</w:t>
      </w:r>
    </w:p>
    <w:p w:rsidR="000A65DD" w:rsidRPr="00B155FC" w:rsidRDefault="000A65DD" w:rsidP="0073599C">
      <w:pPr>
        <w:pStyle w:val="ListParagraph"/>
        <w:numPr>
          <w:ilvl w:val="0"/>
          <w:numId w:val="38"/>
        </w:numPr>
        <w:spacing w:after="200" w:line="276" w:lineRule="auto"/>
        <w:ind w:left="360"/>
        <w:jc w:val="both"/>
        <w:rPr>
          <w:rFonts w:asciiTheme="majorHAnsi" w:hAnsiTheme="majorHAnsi" w:cstheme="minorBidi"/>
          <w:sz w:val="24"/>
          <w:szCs w:val="24"/>
          <w:lang w:val="sr-Cyrl-RS"/>
        </w:rPr>
      </w:pPr>
      <w:r w:rsidRPr="00B155FC">
        <w:rPr>
          <w:rFonts w:asciiTheme="majorHAnsi" w:hAnsiTheme="majorHAnsi" w:cstheme="minorBidi"/>
          <w:sz w:val="24"/>
          <w:szCs w:val="24"/>
          <w:lang w:val="sr-Cyrl-RS"/>
        </w:rPr>
        <w:t>Повећање доступности електронске управе грађанима и привреди кроз унапређење корисничких сервиса</w:t>
      </w:r>
      <w:r w:rsidR="00EA08F2" w:rsidRPr="00B155FC">
        <w:rPr>
          <w:rFonts w:asciiTheme="majorHAnsi" w:hAnsiTheme="majorHAnsi" w:cstheme="minorBidi"/>
          <w:sz w:val="24"/>
          <w:szCs w:val="24"/>
          <w:lang w:val="sr-Cyrl-RS"/>
        </w:rPr>
        <w:t>;</w:t>
      </w:r>
    </w:p>
    <w:p w:rsidR="00034992" w:rsidRPr="00B155FC" w:rsidRDefault="000A65DD" w:rsidP="0073599C">
      <w:pPr>
        <w:pStyle w:val="ListParagraph"/>
        <w:numPr>
          <w:ilvl w:val="0"/>
          <w:numId w:val="38"/>
        </w:numPr>
        <w:spacing w:after="200" w:line="276" w:lineRule="auto"/>
        <w:ind w:left="360"/>
        <w:jc w:val="both"/>
        <w:rPr>
          <w:rFonts w:asciiTheme="majorHAnsi" w:hAnsiTheme="majorHAnsi" w:cstheme="minorBidi"/>
          <w:sz w:val="24"/>
          <w:szCs w:val="24"/>
          <w:lang w:val="sr-Cyrl-RS"/>
        </w:rPr>
      </w:pPr>
      <w:r w:rsidRPr="00B155FC">
        <w:rPr>
          <w:rFonts w:asciiTheme="majorHAnsi" w:hAnsiTheme="majorHAnsi" w:cstheme="minorBidi"/>
          <w:sz w:val="24"/>
          <w:szCs w:val="24"/>
          <w:lang w:val="sr-Cyrl-RS"/>
        </w:rPr>
        <w:t>Отворени подаци у електронској управи</w:t>
      </w:r>
      <w:r w:rsidR="00EA08F2" w:rsidRPr="00B155FC">
        <w:rPr>
          <w:rFonts w:asciiTheme="majorHAnsi" w:hAnsiTheme="majorHAnsi" w:cstheme="minorBidi"/>
          <w:sz w:val="24"/>
          <w:szCs w:val="24"/>
          <w:lang w:val="sr-Cyrl-RS"/>
        </w:rPr>
        <w:t>.</w:t>
      </w:r>
    </w:p>
    <w:p w:rsidR="00034992" w:rsidRPr="00B155FC" w:rsidRDefault="00034992" w:rsidP="00034992">
      <w:pPr>
        <w:jc w:val="both"/>
        <w:rPr>
          <w:rFonts w:asciiTheme="majorHAnsi" w:hAnsiTheme="majorHAnsi"/>
          <w:sz w:val="24"/>
          <w:szCs w:val="24"/>
          <w:lang w:val="sr-Latn-RS"/>
        </w:rPr>
      </w:pPr>
      <w:r w:rsidRPr="00B155FC">
        <w:rPr>
          <w:rFonts w:asciiTheme="majorHAnsi" w:hAnsiTheme="majorHAnsi"/>
          <w:noProof/>
        </w:rPr>
        <w:lastRenderedPageBreak/>
        <w:drawing>
          <wp:inline distT="0" distB="0" distL="0" distR="0" wp14:anchorId="4B55764A" wp14:editId="28A7CB6D">
            <wp:extent cx="5263116" cy="266368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856" t="39809" r="27848" b="17516"/>
                    <a:stretch/>
                  </pic:blipFill>
                  <pic:spPr bwMode="auto">
                    <a:xfrm>
                      <a:off x="0" y="0"/>
                      <a:ext cx="5267448" cy="2665878"/>
                    </a:xfrm>
                    <a:prstGeom prst="rect">
                      <a:avLst/>
                    </a:prstGeom>
                    <a:ln>
                      <a:noFill/>
                    </a:ln>
                    <a:extLst>
                      <a:ext uri="{53640926-AAD7-44D8-BBD7-CCE9431645EC}">
                        <a14:shadowObscured xmlns:a14="http://schemas.microsoft.com/office/drawing/2010/main"/>
                      </a:ext>
                    </a:extLst>
                  </pic:spPr>
                </pic:pic>
              </a:graphicData>
            </a:graphic>
          </wp:inline>
        </w:drawing>
      </w:r>
    </w:p>
    <w:p w:rsidR="00034992" w:rsidRPr="00B155FC" w:rsidRDefault="00034992" w:rsidP="00034992">
      <w:pPr>
        <w:jc w:val="both"/>
        <w:rPr>
          <w:rFonts w:asciiTheme="majorHAnsi" w:hAnsiTheme="majorHAnsi"/>
          <w:i/>
          <w:sz w:val="24"/>
          <w:szCs w:val="24"/>
          <w:u w:val="single"/>
          <w:lang w:val="sr-Cyrl-RS"/>
        </w:rPr>
      </w:pPr>
      <w:r w:rsidRPr="00B155FC">
        <w:rPr>
          <w:rFonts w:asciiTheme="majorHAnsi" w:hAnsiTheme="majorHAnsi"/>
          <w:i/>
          <w:sz w:val="24"/>
          <w:szCs w:val="24"/>
          <w:u w:val="single"/>
          <w:lang w:val="sr-Cyrl-RS"/>
        </w:rPr>
        <w:t>Разрада мера и активности Програма</w:t>
      </w:r>
    </w:p>
    <w:p w:rsidR="00034992" w:rsidRPr="00B155FC" w:rsidRDefault="00034992" w:rsidP="00034992">
      <w:pPr>
        <w:jc w:val="both"/>
        <w:rPr>
          <w:rFonts w:asciiTheme="majorHAnsi" w:hAnsiTheme="majorHAnsi"/>
          <w:sz w:val="24"/>
          <w:szCs w:val="24"/>
          <w:lang w:val="sr-Cyrl-RS"/>
        </w:rPr>
      </w:pPr>
      <w:r w:rsidRPr="00B155FC">
        <w:rPr>
          <w:rFonts w:asciiTheme="majorHAnsi" w:hAnsiTheme="majorHAnsi"/>
          <w:sz w:val="24"/>
          <w:szCs w:val="24"/>
          <w:lang w:val="sr-Cyrl-RS"/>
        </w:rPr>
        <w:t>У окриву посебне сесије на радионици КС формирана су четири тима која су радила на разрађивању мера и активности Програма. Сваки тим добио је задатак да разради мере и активности у оквиру једног посебног циља.</w:t>
      </w:r>
    </w:p>
    <w:p w:rsidR="00034992" w:rsidRPr="00B155FC" w:rsidRDefault="00034992" w:rsidP="00034992">
      <w:pPr>
        <w:jc w:val="both"/>
        <w:rPr>
          <w:rFonts w:asciiTheme="majorHAnsi" w:hAnsiTheme="majorHAnsi"/>
          <w:sz w:val="24"/>
          <w:szCs w:val="24"/>
          <w:lang w:val="sr-Cyrl-RS"/>
        </w:rPr>
      </w:pPr>
      <w:r w:rsidRPr="00B155FC">
        <w:rPr>
          <w:rFonts w:asciiTheme="majorHAnsi" w:hAnsiTheme="majorHAnsi"/>
          <w:sz w:val="24"/>
          <w:szCs w:val="24"/>
          <w:lang w:val="sr-Cyrl-RS"/>
        </w:rPr>
        <w:t>Основа за рад је био табеларни приказ мера коју су израдили консултатни ГОПА, а који је члановима Координационг савета био достављен уз материјале за Другу радионицу Координационог савета. Свака група је радила тако што је прецизирала, допуњавала и редефинисала предложене мере и активности. Све унете сугестије су достављене у електронском формату.</w:t>
      </w:r>
    </w:p>
    <w:p w:rsidR="000A65DD" w:rsidRPr="00B155FC" w:rsidRDefault="000A65DD" w:rsidP="00034992">
      <w:pPr>
        <w:jc w:val="both"/>
        <w:rPr>
          <w:rFonts w:asciiTheme="majorHAnsi" w:hAnsiTheme="majorHAnsi"/>
          <w:sz w:val="24"/>
          <w:szCs w:val="24"/>
          <w:lang w:val="sr-Cyrl-RS"/>
        </w:rPr>
      </w:pPr>
      <w:r w:rsidRPr="00B155FC">
        <w:rPr>
          <w:rFonts w:asciiTheme="majorHAnsi" w:hAnsiTheme="majorHAnsi"/>
          <w:sz w:val="24"/>
          <w:szCs w:val="24"/>
          <w:lang w:val="sr-Cyrl-RS"/>
        </w:rPr>
        <w:t>У наставку наводимо дефинисане мере у оквиру посебних циљева.</w:t>
      </w:r>
    </w:p>
    <w:p w:rsidR="000A65DD" w:rsidRPr="00B155FC" w:rsidRDefault="000A65DD" w:rsidP="0073599C">
      <w:pPr>
        <w:pStyle w:val="ListParagraph"/>
        <w:numPr>
          <w:ilvl w:val="0"/>
          <w:numId w:val="40"/>
        </w:numPr>
        <w:ind w:left="360"/>
        <w:jc w:val="both"/>
        <w:rPr>
          <w:rFonts w:asciiTheme="majorHAnsi" w:hAnsiTheme="majorHAnsi"/>
          <w:b/>
          <w:sz w:val="24"/>
          <w:szCs w:val="24"/>
          <w:lang w:val="sr-Cyrl-RS"/>
        </w:rPr>
      </w:pPr>
      <w:r w:rsidRPr="00B155FC">
        <w:rPr>
          <w:rFonts w:asciiTheme="majorHAnsi" w:hAnsiTheme="majorHAnsi"/>
          <w:b/>
          <w:sz w:val="24"/>
          <w:szCs w:val="24"/>
          <w:lang w:val="sr-Cyrl-RS"/>
        </w:rPr>
        <w:t>Развој инфраструктуре у електронској управи и обезбеђивање интероперабилности</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Мере:</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hAnsiTheme="majorHAnsi"/>
          <w:sz w:val="24"/>
          <w:szCs w:val="24"/>
          <w:lang w:val="sr-Cyrl-RS"/>
        </w:rPr>
        <w:t xml:space="preserve">1.1. </w:t>
      </w:r>
      <w:r w:rsidRPr="00B155FC">
        <w:rPr>
          <w:rFonts w:asciiTheme="majorHAnsi" w:eastAsia="Times New Roman" w:hAnsiTheme="majorHAnsi" w:cstheme="minorHAnsi"/>
          <w:color w:val="000000"/>
          <w:sz w:val="24"/>
          <w:szCs w:val="24"/>
          <w:lang w:val="sr-Cyrl-RS"/>
        </w:rPr>
        <w:t>Успостављање секундарног Државног дата центра за управљање и чување података - Дата центар</w:t>
      </w:r>
      <w:r w:rsidR="00EA08F2"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1.2. Унапређење јединствене информационо-комуникационе мреже у електронској управи</w:t>
      </w:r>
      <w:r w:rsidR="00EA08F2"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1.3. Успостављање јединствене еПисарнице и еАрхиве и њихово интегрисање са постојећим писарницама и архивама на нивоу државне управе (јавне управе)</w:t>
      </w:r>
      <w:r w:rsidR="00EA08F2"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1.4. Развој осталих заједничких (дељених) ИТ сервиса за потребе јавне управе</w:t>
      </w:r>
      <w:r w:rsidR="00EA08F2"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1.5. Израда архитектуре за имплементацију платформе за подршку развоју и коришћењу услуга е</w:t>
      </w:r>
      <w:r w:rsidR="00EA08F2" w:rsidRPr="00B155FC">
        <w:rPr>
          <w:rFonts w:asciiTheme="majorHAnsi" w:eastAsia="Times New Roman" w:hAnsiTheme="majorHAnsi" w:cstheme="minorHAnsi"/>
          <w:color w:val="000000"/>
          <w:sz w:val="24"/>
          <w:szCs w:val="24"/>
          <w:lang w:val="sr-Cyrl-RS"/>
        </w:rPr>
        <w:t>-у</w:t>
      </w:r>
      <w:r w:rsidRPr="00B155FC">
        <w:rPr>
          <w:rFonts w:asciiTheme="majorHAnsi" w:eastAsia="Times New Roman" w:hAnsiTheme="majorHAnsi" w:cstheme="minorHAnsi"/>
          <w:color w:val="000000"/>
          <w:sz w:val="24"/>
          <w:szCs w:val="24"/>
          <w:lang w:val="sr-Cyrl-RS"/>
        </w:rPr>
        <w:t>праве</w:t>
      </w:r>
      <w:r w:rsidR="00EA08F2"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lastRenderedPageBreak/>
        <w:t>1.6. Успостављање постојећих и нових регистара и евиденција у електронској форми (превођење постојећих папирних регистара и евиденција у електронске и успостављање нових регистара и евиденција као изворно електронских) – успостављање појединачних регистара и евиденција може се планирати кроз активности у оквиру ове мере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1.7. Успостављање одрживе структуре стручног ИТ кадра и кадра за управљање ИТ пројектима</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hAnsiTheme="majorHAnsi"/>
          <w:sz w:val="24"/>
          <w:szCs w:val="24"/>
          <w:lang w:val="sr-Cyrl-RS"/>
        </w:rPr>
        <w:t xml:space="preserve">1.8. </w:t>
      </w:r>
      <w:r w:rsidRPr="00B155FC">
        <w:rPr>
          <w:rFonts w:asciiTheme="majorHAnsi" w:eastAsia="Times New Roman" w:hAnsiTheme="majorHAnsi" w:cstheme="minorHAnsi"/>
          <w:color w:val="000000"/>
          <w:sz w:val="24"/>
          <w:szCs w:val="24"/>
          <w:lang w:val="sr-Cyrl-RS"/>
        </w:rPr>
        <w:t>Институционални и правни оквир за координисано управљања  и развој електронске управе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hAnsiTheme="majorHAnsi"/>
          <w:sz w:val="24"/>
          <w:szCs w:val="24"/>
          <w:lang w:val="sr-Cyrl-RS"/>
        </w:rPr>
        <w:t xml:space="preserve">1.9. </w:t>
      </w:r>
      <w:r w:rsidRPr="00B155FC">
        <w:rPr>
          <w:rFonts w:asciiTheme="majorHAnsi" w:eastAsia="Times New Roman" w:hAnsiTheme="majorHAnsi" w:cstheme="minorHAnsi"/>
          <w:color w:val="000000"/>
          <w:sz w:val="24"/>
          <w:szCs w:val="24"/>
          <w:lang w:val="sr-Cyrl-RS"/>
        </w:rPr>
        <w:t>Оспособљавање службеника  јавне управе за рад у дигитализованом окружењу / дигитално описмењавање (СРЕУ)</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hAnsiTheme="majorHAnsi"/>
          <w:sz w:val="24"/>
          <w:szCs w:val="24"/>
          <w:lang w:val="sr-Cyrl-RS"/>
        </w:rPr>
        <w:t xml:space="preserve">1.10. </w:t>
      </w:r>
      <w:r w:rsidRPr="00B155FC">
        <w:rPr>
          <w:rFonts w:asciiTheme="majorHAnsi" w:eastAsia="Times New Roman" w:hAnsiTheme="majorHAnsi" w:cstheme="minorHAnsi"/>
          <w:color w:val="000000"/>
          <w:sz w:val="24"/>
          <w:szCs w:val="24"/>
          <w:lang w:val="sr-Cyrl-RS"/>
        </w:rPr>
        <w:t>Модернизација канцеларијског пословања кроз успостављање електронског канцеларијског пословања</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1.11. </w:t>
      </w:r>
      <w:r w:rsidRPr="00B155FC">
        <w:rPr>
          <w:rFonts w:asciiTheme="majorHAnsi" w:eastAsia="Times New Roman" w:hAnsiTheme="majorHAnsi" w:cstheme="minorHAnsi"/>
          <w:color w:val="000000"/>
          <w:sz w:val="24"/>
          <w:szCs w:val="24"/>
          <w:lang w:val="sr-Cyrl-RS"/>
        </w:rPr>
        <w:t>Информациона безбедност и стандарди</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hAnsiTheme="majorHAnsi"/>
          <w:sz w:val="24"/>
          <w:szCs w:val="24"/>
          <w:lang w:val="sr-Cyrl-RS"/>
        </w:rPr>
      </w:pPr>
    </w:p>
    <w:p w:rsidR="000A65DD" w:rsidRPr="00B155FC" w:rsidRDefault="000A65DD" w:rsidP="0073599C">
      <w:pPr>
        <w:pStyle w:val="ListParagraph"/>
        <w:numPr>
          <w:ilvl w:val="0"/>
          <w:numId w:val="40"/>
        </w:numPr>
        <w:ind w:left="360"/>
        <w:jc w:val="both"/>
        <w:rPr>
          <w:rFonts w:asciiTheme="majorHAnsi" w:hAnsiTheme="majorHAnsi"/>
          <w:b/>
          <w:sz w:val="24"/>
          <w:szCs w:val="24"/>
          <w:lang w:val="sr-Cyrl-RS"/>
        </w:rPr>
      </w:pPr>
      <w:r w:rsidRPr="00B155FC">
        <w:rPr>
          <w:rFonts w:asciiTheme="majorHAnsi" w:hAnsiTheme="majorHAnsi"/>
          <w:b/>
          <w:sz w:val="24"/>
          <w:szCs w:val="24"/>
          <w:lang w:val="sr-Cyrl-RS"/>
        </w:rPr>
        <w:t>Унапређење правне сигурности у коришћењу електронске управе</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Мере:</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hAnsiTheme="majorHAnsi"/>
          <w:sz w:val="24"/>
          <w:szCs w:val="24"/>
          <w:lang w:val="sr-Cyrl-RS"/>
        </w:rPr>
        <w:t xml:space="preserve">2.1. </w:t>
      </w:r>
      <w:r w:rsidRPr="00B155FC">
        <w:rPr>
          <w:rFonts w:asciiTheme="majorHAnsi" w:eastAsia="Times New Roman" w:hAnsiTheme="majorHAnsi" w:cstheme="minorHAnsi"/>
          <w:color w:val="000000"/>
          <w:sz w:val="24"/>
          <w:szCs w:val="24"/>
          <w:lang w:val="sr-Cyrl-RS"/>
        </w:rPr>
        <w:t>Усклађивање правног оквира са општим прописима који регулишу електронску управу и електронско пословање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2.2. Успостављање инспекцијског надзора над квалитетом пружања електронских услуга</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2.3. Обезбедити ефикасно ажурирање регистара и евиденција (успостављање механизма за ажурирање података уписаних у регистре и евиденције, са променом тих података у матичном регистру)</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2.4. Успостављање капацитета органа јавне управе и правосуђа за приступ подацима у електронским евиденцијама и електронским системима јавне управе кроз које се спроводе електронске процедуре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2.5. Решити проблем идентификације различитих лица која се појављују у правном промету имајући у виду то да је ЈМБГ заштићен по Закону о заштити података о личности, као и да правна лица и странци немају ЈМБГ</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2.6. Унапређење правног оквира и праксе употребе квалификованог еПотписа и квалификованог  еПечати  у оквиру јавне управе: (правна сигурност)</w:t>
      </w:r>
      <w:r w:rsidR="000132AC" w:rsidRPr="00B155FC">
        <w:rPr>
          <w:rFonts w:asciiTheme="majorHAnsi" w:eastAsia="Times New Roman" w:hAnsiTheme="majorHAnsi" w:cstheme="minorHAnsi"/>
          <w:color w:val="000000"/>
          <w:sz w:val="24"/>
          <w:szCs w:val="24"/>
          <w:lang w:val="sr-Cyrl-RS"/>
        </w:rPr>
        <w:t>.</w:t>
      </w:r>
    </w:p>
    <w:p w:rsidR="000132AC" w:rsidRPr="00B155FC" w:rsidRDefault="000132AC" w:rsidP="000A65DD">
      <w:pPr>
        <w:pStyle w:val="ListParagraph"/>
        <w:ind w:left="360"/>
        <w:jc w:val="both"/>
        <w:rPr>
          <w:rFonts w:asciiTheme="majorHAnsi" w:hAnsiTheme="majorHAnsi"/>
          <w:sz w:val="24"/>
          <w:szCs w:val="24"/>
          <w:lang w:val="sr-Cyrl-RS"/>
        </w:rPr>
      </w:pPr>
    </w:p>
    <w:p w:rsidR="000A65DD" w:rsidRPr="00B155FC" w:rsidRDefault="000A65DD" w:rsidP="0073599C">
      <w:pPr>
        <w:pStyle w:val="ListParagraph"/>
        <w:numPr>
          <w:ilvl w:val="0"/>
          <w:numId w:val="40"/>
        </w:numPr>
        <w:ind w:left="360"/>
        <w:jc w:val="both"/>
        <w:rPr>
          <w:rFonts w:asciiTheme="majorHAnsi" w:hAnsiTheme="majorHAnsi"/>
          <w:b/>
          <w:sz w:val="24"/>
          <w:szCs w:val="24"/>
          <w:lang w:val="sr-Cyrl-RS"/>
        </w:rPr>
      </w:pPr>
      <w:r w:rsidRPr="00B155FC">
        <w:rPr>
          <w:rFonts w:asciiTheme="majorHAnsi" w:hAnsiTheme="majorHAnsi"/>
          <w:b/>
          <w:sz w:val="24"/>
          <w:szCs w:val="24"/>
          <w:lang w:val="sr-Cyrl-RS"/>
        </w:rPr>
        <w:t>Повећање доступности електронске управе грађанима и привреди кроз унапређење корисничких сервиса</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Мере:</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3.1. Унапређење функционалности Портала еУправа и других софтверских решења</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3.2. Стандардизација и оптимизација електронских услуга у циљу унапређења корисничких сервиса</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3.3. Пружање подршке корисницима електронске управе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3.4. Афирмација електронске управе</w:t>
      </w:r>
      <w:r w:rsidR="000132AC" w:rsidRPr="00B155FC">
        <w:rPr>
          <w:rFonts w:asciiTheme="majorHAnsi" w:eastAsia="Times New Roman" w:hAnsiTheme="majorHAnsi" w:cstheme="minorHAnsi"/>
          <w:color w:val="000000"/>
          <w:sz w:val="24"/>
          <w:szCs w:val="24"/>
          <w:lang w:val="sr-Cyrl-RS"/>
        </w:rPr>
        <w:t>;</w:t>
      </w:r>
    </w:p>
    <w:p w:rsidR="000A65DD" w:rsidRPr="00B155FC" w:rsidRDefault="000A65DD" w:rsidP="000A65DD">
      <w:pPr>
        <w:pStyle w:val="ListParagraph"/>
        <w:ind w:left="360"/>
        <w:jc w:val="both"/>
        <w:rPr>
          <w:rFonts w:asciiTheme="majorHAnsi" w:eastAsia="Times New Roman" w:hAnsiTheme="majorHAnsi" w:cstheme="minorHAnsi"/>
          <w:color w:val="000000"/>
          <w:sz w:val="24"/>
          <w:szCs w:val="24"/>
          <w:lang w:val="sr-Cyrl-RS"/>
        </w:rPr>
      </w:pPr>
      <w:r w:rsidRPr="00B155FC">
        <w:rPr>
          <w:rFonts w:asciiTheme="majorHAnsi" w:eastAsia="Times New Roman" w:hAnsiTheme="majorHAnsi" w:cstheme="minorHAnsi"/>
          <w:color w:val="000000"/>
          <w:sz w:val="24"/>
          <w:szCs w:val="24"/>
          <w:lang w:val="sr-Cyrl-RS"/>
        </w:rPr>
        <w:t>3.5. Имплементација јединственог управног места</w:t>
      </w:r>
      <w:r w:rsidR="000132AC" w:rsidRPr="00B155FC">
        <w:rPr>
          <w:rFonts w:asciiTheme="majorHAnsi" w:eastAsia="Times New Roman" w:hAnsiTheme="majorHAnsi" w:cstheme="minorHAnsi"/>
          <w:color w:val="000000"/>
          <w:sz w:val="24"/>
          <w:szCs w:val="24"/>
          <w:lang w:val="sr-Cyrl-RS"/>
        </w:rPr>
        <w:t>.</w:t>
      </w:r>
    </w:p>
    <w:p w:rsidR="000132AC" w:rsidRPr="00B155FC" w:rsidRDefault="000132AC" w:rsidP="000A65DD">
      <w:pPr>
        <w:pStyle w:val="ListParagraph"/>
        <w:ind w:left="360"/>
        <w:jc w:val="both"/>
        <w:rPr>
          <w:rFonts w:asciiTheme="majorHAnsi" w:eastAsia="Times New Roman" w:hAnsiTheme="majorHAnsi" w:cstheme="minorHAnsi"/>
          <w:color w:val="000000"/>
          <w:sz w:val="24"/>
          <w:szCs w:val="24"/>
          <w:lang w:val="sr-Cyrl-RS"/>
        </w:rPr>
      </w:pPr>
    </w:p>
    <w:p w:rsidR="000A65DD" w:rsidRPr="00B155FC" w:rsidRDefault="000A65DD" w:rsidP="0073599C">
      <w:pPr>
        <w:pStyle w:val="ListParagraph"/>
        <w:numPr>
          <w:ilvl w:val="0"/>
          <w:numId w:val="40"/>
        </w:numPr>
        <w:ind w:left="360"/>
        <w:jc w:val="both"/>
        <w:rPr>
          <w:rFonts w:asciiTheme="majorHAnsi" w:hAnsiTheme="majorHAnsi"/>
          <w:b/>
          <w:sz w:val="24"/>
          <w:szCs w:val="24"/>
          <w:lang w:val="sr-Cyrl-RS"/>
        </w:rPr>
      </w:pPr>
      <w:r w:rsidRPr="00B155FC">
        <w:rPr>
          <w:rFonts w:asciiTheme="majorHAnsi" w:hAnsiTheme="majorHAnsi"/>
          <w:b/>
          <w:sz w:val="24"/>
          <w:szCs w:val="24"/>
          <w:lang w:val="sr-Cyrl-RS"/>
        </w:rPr>
        <w:t>Отворени подаци у електронској управи</w:t>
      </w:r>
    </w:p>
    <w:p w:rsidR="000A65DD" w:rsidRPr="00B155FC" w:rsidRDefault="000A65DD"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Мере:</w:t>
      </w:r>
    </w:p>
    <w:p w:rsidR="000A65DD" w:rsidRPr="00B155FC" w:rsidRDefault="00490457"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4.1. </w:t>
      </w:r>
      <w:r w:rsidR="000A65DD" w:rsidRPr="00B155FC">
        <w:rPr>
          <w:rFonts w:asciiTheme="majorHAnsi" w:hAnsiTheme="majorHAnsi"/>
          <w:sz w:val="24"/>
          <w:szCs w:val="24"/>
          <w:lang w:val="sr-Cyrl-RS"/>
        </w:rPr>
        <w:t>Унапредити систем генерисања, ажурирања и објављивања отворених података</w:t>
      </w:r>
      <w:r w:rsidR="000132AC" w:rsidRPr="00B155FC">
        <w:rPr>
          <w:rFonts w:asciiTheme="majorHAnsi" w:eastAsia="Times New Roman" w:hAnsiTheme="majorHAnsi" w:cstheme="minorHAnsi"/>
          <w:color w:val="000000"/>
          <w:sz w:val="24"/>
          <w:szCs w:val="24"/>
          <w:lang w:val="sr-Cyrl-RS"/>
        </w:rPr>
        <w:t>;</w:t>
      </w:r>
    </w:p>
    <w:p w:rsidR="000A65DD" w:rsidRPr="00B155FC" w:rsidRDefault="00490457"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4.2. </w:t>
      </w:r>
      <w:r w:rsidR="000A65DD" w:rsidRPr="00B155FC">
        <w:rPr>
          <w:rFonts w:asciiTheme="majorHAnsi" w:hAnsiTheme="majorHAnsi"/>
          <w:sz w:val="24"/>
          <w:szCs w:val="24"/>
          <w:lang w:val="sr-Cyrl-RS"/>
        </w:rPr>
        <w:t>Промовисање концепта отворених података</w:t>
      </w:r>
      <w:r w:rsidR="000132AC" w:rsidRPr="00B155FC">
        <w:rPr>
          <w:rFonts w:asciiTheme="majorHAnsi" w:eastAsia="Times New Roman" w:hAnsiTheme="majorHAnsi" w:cstheme="minorHAnsi"/>
          <w:color w:val="000000"/>
          <w:sz w:val="24"/>
          <w:szCs w:val="24"/>
          <w:lang w:val="sr-Cyrl-RS"/>
        </w:rPr>
        <w:t>;</w:t>
      </w:r>
    </w:p>
    <w:p w:rsidR="000A65DD" w:rsidRPr="00B155FC" w:rsidRDefault="00490457" w:rsidP="000A65DD">
      <w:pPr>
        <w:pStyle w:val="ListParagraph"/>
        <w:ind w:left="360"/>
        <w:jc w:val="both"/>
        <w:rPr>
          <w:rFonts w:asciiTheme="majorHAnsi" w:hAnsiTheme="majorHAnsi"/>
          <w:sz w:val="24"/>
          <w:szCs w:val="24"/>
          <w:lang w:val="sr-Cyrl-RS"/>
        </w:rPr>
      </w:pPr>
      <w:r w:rsidRPr="00B155FC">
        <w:rPr>
          <w:rFonts w:asciiTheme="majorHAnsi" w:hAnsiTheme="majorHAnsi"/>
          <w:sz w:val="24"/>
          <w:szCs w:val="24"/>
          <w:lang w:val="sr-Cyrl-RS"/>
        </w:rPr>
        <w:t xml:space="preserve">4.3. </w:t>
      </w:r>
      <w:r w:rsidR="000A65DD" w:rsidRPr="00B155FC">
        <w:rPr>
          <w:rFonts w:asciiTheme="majorHAnsi" w:hAnsiTheme="majorHAnsi"/>
          <w:sz w:val="24"/>
          <w:szCs w:val="24"/>
          <w:lang w:val="sr-Cyrl-RS"/>
        </w:rPr>
        <w:t>Увођење  концепта "паметног града" / еГрад</w:t>
      </w:r>
      <w:r w:rsidR="000132AC" w:rsidRPr="00B155FC">
        <w:rPr>
          <w:rFonts w:asciiTheme="majorHAnsi" w:hAnsiTheme="majorHAnsi"/>
          <w:sz w:val="24"/>
          <w:szCs w:val="24"/>
          <w:lang w:val="sr-Cyrl-RS"/>
        </w:rPr>
        <w:t>.</w:t>
      </w:r>
    </w:p>
    <w:p w:rsidR="000A65DD" w:rsidRPr="00B155FC" w:rsidRDefault="000A65DD" w:rsidP="000A65DD">
      <w:pPr>
        <w:jc w:val="both"/>
        <w:rPr>
          <w:rFonts w:asciiTheme="majorHAnsi" w:hAnsiTheme="majorHAnsi"/>
          <w:sz w:val="24"/>
          <w:szCs w:val="24"/>
          <w:lang w:val="sr-Cyrl-RS"/>
        </w:rPr>
      </w:pPr>
    </w:p>
    <w:p w:rsidR="00490457" w:rsidRPr="00B155FC" w:rsidRDefault="00490457" w:rsidP="000A65DD">
      <w:pPr>
        <w:jc w:val="both"/>
        <w:rPr>
          <w:rFonts w:asciiTheme="majorHAnsi" w:hAnsiTheme="majorHAnsi"/>
          <w:b/>
          <w:sz w:val="24"/>
          <w:szCs w:val="24"/>
          <w:lang w:val="sr-Cyrl-RS"/>
        </w:rPr>
      </w:pPr>
      <w:r w:rsidRPr="00B155FC">
        <w:rPr>
          <w:rFonts w:asciiTheme="majorHAnsi" w:hAnsiTheme="majorHAnsi"/>
          <w:b/>
          <w:sz w:val="24"/>
          <w:szCs w:val="24"/>
          <w:lang w:val="sr-Cyrl-RS"/>
        </w:rPr>
        <w:t>Трећа радионица Координационог савета</w:t>
      </w:r>
    </w:p>
    <w:p w:rsidR="00DD7906" w:rsidRPr="00DD7906" w:rsidRDefault="00DD7906" w:rsidP="00DD7906">
      <w:pPr>
        <w:jc w:val="both"/>
        <w:rPr>
          <w:rFonts w:asciiTheme="majorHAnsi" w:hAnsiTheme="majorHAnsi"/>
          <w:sz w:val="24"/>
          <w:szCs w:val="24"/>
          <w:lang w:val="sr-Cyrl-RS"/>
        </w:rPr>
      </w:pPr>
      <w:r w:rsidRPr="00DD7906">
        <w:rPr>
          <w:rFonts w:asciiTheme="majorHAnsi" w:hAnsiTheme="majorHAnsi"/>
          <w:sz w:val="24"/>
          <w:szCs w:val="24"/>
          <w:lang w:val="sr-Cyrl-RS"/>
        </w:rPr>
        <w:t xml:space="preserve">Трећа радионица Координационог савета за електронску управу и Радне групе за израду Програма развоја електронске управе за период од 2019. до 2021. године, одржана је у хотелу Вила Брег у Вршцу 28. и 29. марта 2019. г. Радионица је посвећена представљању анализе ефеката (ex-post и ex-ante), изради пословног процеса примарно електронског канцеларијског пословања и дефинисању активности Програма. </w:t>
      </w:r>
    </w:p>
    <w:p w:rsidR="00142FDD" w:rsidRPr="00DD7906" w:rsidRDefault="00DD7906" w:rsidP="00DD7906">
      <w:pPr>
        <w:jc w:val="both"/>
        <w:rPr>
          <w:rFonts w:asciiTheme="majorHAnsi" w:hAnsiTheme="majorHAnsi"/>
          <w:sz w:val="24"/>
          <w:szCs w:val="24"/>
          <w:lang w:val="sr-Cyrl-RS"/>
        </w:rPr>
      </w:pPr>
      <w:r w:rsidRPr="00DD7906">
        <w:rPr>
          <w:rFonts w:asciiTheme="majorHAnsi" w:hAnsiTheme="majorHAnsi"/>
          <w:sz w:val="24"/>
          <w:szCs w:val="24"/>
          <w:lang w:val="sr-Cyrl-RS"/>
        </w:rPr>
        <w:t xml:space="preserve">Путем </w:t>
      </w:r>
      <w:hyperlink r:id="rId26" w:history="1">
        <w:r w:rsidRPr="00DD7906">
          <w:rPr>
            <w:rStyle w:val="Hyperlink"/>
            <w:rFonts w:asciiTheme="majorHAnsi" w:hAnsiTheme="majorHAnsi"/>
            <w:sz w:val="24"/>
            <w:szCs w:val="24"/>
            <w:lang w:val="sr-Cyrl-RS"/>
          </w:rPr>
          <w:t>линка</w:t>
        </w:r>
      </w:hyperlink>
      <w:r w:rsidRPr="00DD7906">
        <w:rPr>
          <w:rFonts w:asciiTheme="majorHAnsi" w:hAnsiTheme="majorHAnsi"/>
          <w:sz w:val="24"/>
          <w:szCs w:val="24"/>
          <w:lang w:val="sr-Cyrl-RS"/>
        </w:rPr>
        <w:t xml:space="preserve"> може се приступити свим материјалима које су користили учесници током рада на радионици али и документима који су проистекли као резултат рада учесника. </w:t>
      </w:r>
    </w:p>
    <w:p w:rsidR="00DD7906" w:rsidRPr="003534F1" w:rsidRDefault="00DD7906" w:rsidP="00DD7906">
      <w:pPr>
        <w:jc w:val="both"/>
        <w:rPr>
          <w:rFonts w:asciiTheme="majorHAnsi" w:hAnsiTheme="majorHAnsi"/>
          <w:b/>
          <w:sz w:val="24"/>
          <w:szCs w:val="24"/>
          <w:lang w:val="sr-Cyrl-RS"/>
        </w:rPr>
      </w:pPr>
      <w:r w:rsidRPr="003534F1">
        <w:rPr>
          <w:rFonts w:asciiTheme="majorHAnsi" w:hAnsiTheme="majorHAnsi"/>
          <w:b/>
          <w:sz w:val="24"/>
          <w:szCs w:val="24"/>
          <w:lang w:val="sr-Cyrl-RS"/>
        </w:rPr>
        <w:t>Закључци радионице</w:t>
      </w:r>
      <w:r w:rsidR="003534F1" w:rsidRPr="003534F1">
        <w:rPr>
          <w:rFonts w:asciiTheme="majorHAnsi" w:hAnsiTheme="majorHAnsi"/>
          <w:b/>
          <w:sz w:val="24"/>
          <w:szCs w:val="24"/>
          <w:lang w:val="sr-Cyrl-RS"/>
        </w:rPr>
        <w:t>:</w:t>
      </w:r>
      <w:r w:rsidR="003534F1">
        <w:rPr>
          <w:rFonts w:asciiTheme="majorHAnsi" w:hAnsiTheme="majorHAnsi"/>
          <w:b/>
          <w:sz w:val="24"/>
          <w:szCs w:val="24"/>
          <w:lang w:val="sr-Cyrl-RS"/>
        </w:rPr>
        <w:t xml:space="preserve"> </w:t>
      </w: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 xml:space="preserve">Потребно је извршити консултације са Министарством финансија у вези са мерама која немају предодређена средства за реализацију а како интегрисање ових мера не би било стопирано од Министарства финансија којем се доставља процена финансијских ефеката. Законом о планском систему је остављена могућност да се мере које немају предодређена средства нађу у документу јавне политике док у пракси то није чест случај. </w:t>
      </w:r>
    </w:p>
    <w:p w:rsidR="00DD7906" w:rsidRPr="00DD7906" w:rsidRDefault="00DD7906" w:rsidP="00DD7906">
      <w:pPr>
        <w:ind w:firstLine="60"/>
        <w:jc w:val="both"/>
        <w:rPr>
          <w:rFonts w:asciiTheme="majorHAnsi" w:hAnsiTheme="majorHAnsi"/>
          <w:sz w:val="24"/>
          <w:szCs w:val="24"/>
          <w:lang w:val="sr-Cyrl-RS"/>
        </w:rPr>
      </w:pP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 xml:space="preserve">Потребно је разматрање продужења рока у којем се реализује Програм развоја електронске управе, с обзиром да се Законом о планском систему предвиђа да се програм као облик документа јавне политике по правилу усваја на период до 3 године, препорука је да се Програм усвоји минимално за период 2019 – 2022. године.  Разлог за продужење рока важења Програма треба тражити у потреби усаглашавања рокова за реализацију мера Програма и плана реализације кредита Светске банке (EDGe пројекат).  </w:t>
      </w:r>
    </w:p>
    <w:p w:rsidR="00DD7906" w:rsidRPr="00DD7906" w:rsidRDefault="00DD7906" w:rsidP="00DD7906">
      <w:pPr>
        <w:jc w:val="both"/>
        <w:rPr>
          <w:rFonts w:asciiTheme="majorHAnsi" w:hAnsiTheme="majorHAnsi"/>
          <w:sz w:val="24"/>
          <w:szCs w:val="24"/>
          <w:lang w:val="sr-Cyrl-RS"/>
        </w:rPr>
      </w:pP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 xml:space="preserve">Важно је да све институције које су део Кооринационог савета учествују у изради нове класификације коју ће уредити нова обједињена Уредба о </w:t>
      </w:r>
      <w:r w:rsidRPr="00DD7906">
        <w:rPr>
          <w:rFonts w:asciiTheme="majorHAnsi" w:hAnsiTheme="majorHAnsi"/>
          <w:sz w:val="24"/>
          <w:szCs w:val="24"/>
          <w:lang w:val="sr-Cyrl-RS"/>
        </w:rPr>
        <w:lastRenderedPageBreak/>
        <w:t xml:space="preserve">канцеларијском пословању и регистратурском материјалу како би се прецизирали рокови чувања и дефинисале категорије регистратурског материјала. </w:t>
      </w:r>
    </w:p>
    <w:p w:rsidR="00DD7906" w:rsidRPr="00DD7906" w:rsidRDefault="00DD7906" w:rsidP="00DD7906">
      <w:pPr>
        <w:jc w:val="both"/>
        <w:rPr>
          <w:rFonts w:asciiTheme="majorHAnsi" w:hAnsiTheme="majorHAnsi"/>
          <w:sz w:val="24"/>
          <w:szCs w:val="24"/>
          <w:lang w:val="sr-Cyrl-RS"/>
        </w:rPr>
      </w:pP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 xml:space="preserve">Посебну радионицу Координационог савета треба посветити решавању проблема ИТ кадра у органима јавне управе јер сви чланови Координационог савета сматрају да је ово питање од највећег приоритета за одрживост електронске управе.  </w:t>
      </w:r>
    </w:p>
    <w:p w:rsidR="00DD7906" w:rsidRPr="00DD7906" w:rsidRDefault="00DD7906" w:rsidP="00DD7906">
      <w:pPr>
        <w:jc w:val="both"/>
        <w:rPr>
          <w:rFonts w:asciiTheme="majorHAnsi" w:hAnsiTheme="majorHAnsi"/>
          <w:sz w:val="24"/>
          <w:szCs w:val="24"/>
          <w:lang w:val="sr-Cyrl-RS"/>
        </w:rPr>
      </w:pP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 xml:space="preserve">На радионици Координационог савета постигнута је сагласност да се омогући аутоматска промена података у свим евиденцијама где се неки податак води када дође до измене у изворном регистру. Промену податка може да иницира само онај регистар који изворно води податак. </w:t>
      </w:r>
    </w:p>
    <w:p w:rsidR="00DD7906" w:rsidRPr="00DD7906" w:rsidRDefault="00DD7906" w:rsidP="00DD7906">
      <w:pPr>
        <w:jc w:val="both"/>
        <w:rPr>
          <w:rFonts w:asciiTheme="majorHAnsi" w:hAnsiTheme="majorHAnsi"/>
          <w:sz w:val="24"/>
          <w:szCs w:val="24"/>
          <w:lang w:val="sr-Cyrl-RS"/>
        </w:rPr>
      </w:pPr>
    </w:p>
    <w:p w:rsidR="00DD7906" w:rsidRPr="00DD7906" w:rsidRDefault="00DD7906" w:rsidP="0073599C">
      <w:pPr>
        <w:pStyle w:val="ListParagraph"/>
        <w:numPr>
          <w:ilvl w:val="0"/>
          <w:numId w:val="50"/>
        </w:numPr>
        <w:jc w:val="both"/>
        <w:rPr>
          <w:rFonts w:asciiTheme="majorHAnsi" w:hAnsiTheme="majorHAnsi"/>
          <w:sz w:val="24"/>
          <w:szCs w:val="24"/>
          <w:lang w:val="sr-Cyrl-RS"/>
        </w:rPr>
      </w:pPr>
      <w:r w:rsidRPr="00DD7906">
        <w:rPr>
          <w:rFonts w:asciiTheme="majorHAnsi" w:hAnsiTheme="majorHAnsi"/>
          <w:sz w:val="24"/>
          <w:szCs w:val="24"/>
          <w:lang w:val="sr-Cyrl-RS"/>
        </w:rPr>
        <w:t>Потребно је у прописима појаснити начине употребе квалификованих електронских печата будући да је из тренутног правног оквира нејасно да ли је акт који излази као резултат машинског управног поступања, ако се печатира серверским сертификатом квалификованог електронског печата,  еквивалентан употреби квалификованог електронског печата од стране овлашћеног лица или решењу који је својеручно потписан од стране овлашћеног лица и печатиран печатом органа јавне управе. Ово питање треба да се реши у комуникацији са МТТТ-ом, сертификационим телима, МДУЛС-ом и ИТЕ како би се у прописима јасно дефинисало да је серверски сертификат еквивалентан квалификованом електронском печату.</w:t>
      </w:r>
    </w:p>
    <w:p w:rsidR="00DD7906" w:rsidRDefault="00DD7906" w:rsidP="00DD7906">
      <w:pPr>
        <w:jc w:val="both"/>
        <w:rPr>
          <w:rFonts w:asciiTheme="majorHAnsi" w:hAnsiTheme="majorHAnsi"/>
          <w:sz w:val="24"/>
          <w:szCs w:val="24"/>
          <w:lang w:val="sr-Cyrl-RS"/>
        </w:rPr>
      </w:pPr>
    </w:p>
    <w:p w:rsidR="00DD7906" w:rsidRDefault="00DD7906" w:rsidP="00DD7906">
      <w:pPr>
        <w:jc w:val="both"/>
        <w:rPr>
          <w:rFonts w:asciiTheme="majorHAnsi" w:hAnsiTheme="majorHAnsi"/>
          <w:sz w:val="24"/>
          <w:szCs w:val="24"/>
          <w:lang w:val="sr-Cyrl-RS"/>
        </w:rPr>
      </w:pPr>
      <w:r>
        <w:rPr>
          <w:rFonts w:asciiTheme="majorHAnsi" w:hAnsiTheme="majorHAnsi"/>
          <w:sz w:val="24"/>
          <w:szCs w:val="24"/>
          <w:lang w:val="sr-Cyrl-RS"/>
        </w:rPr>
        <w:t xml:space="preserve">Детаљан извештај са треће радионице налази се у Прилогу 6 ове анализе. </w:t>
      </w:r>
    </w:p>
    <w:p w:rsidR="00DD7906" w:rsidRDefault="00DD7906" w:rsidP="00DD7906">
      <w:pPr>
        <w:jc w:val="both"/>
        <w:rPr>
          <w:rFonts w:asciiTheme="majorHAnsi" w:hAnsiTheme="majorHAnsi"/>
          <w:sz w:val="24"/>
          <w:szCs w:val="24"/>
          <w:lang w:val="sr-Cyrl-RS"/>
        </w:rPr>
      </w:pPr>
    </w:p>
    <w:p w:rsidR="00DD7906" w:rsidRDefault="00DD7906" w:rsidP="00DD7906">
      <w:pPr>
        <w:jc w:val="both"/>
        <w:rPr>
          <w:rFonts w:asciiTheme="majorHAnsi" w:hAnsiTheme="majorHAnsi"/>
          <w:sz w:val="24"/>
          <w:szCs w:val="24"/>
          <w:lang w:val="sr-Cyrl-RS"/>
        </w:rPr>
      </w:pPr>
    </w:p>
    <w:p w:rsidR="00DD7906" w:rsidRPr="005B4FB3" w:rsidRDefault="00DD7906" w:rsidP="00DD7906">
      <w:pPr>
        <w:jc w:val="both"/>
        <w:rPr>
          <w:rFonts w:asciiTheme="majorHAnsi" w:hAnsiTheme="majorHAnsi"/>
          <w:sz w:val="24"/>
          <w:szCs w:val="24"/>
          <w:lang w:val="sr-Latn-RS"/>
        </w:rPr>
      </w:pPr>
    </w:p>
    <w:p w:rsidR="00DD7906" w:rsidRDefault="00DD7906" w:rsidP="00DD7906">
      <w:pPr>
        <w:jc w:val="both"/>
        <w:rPr>
          <w:rFonts w:asciiTheme="majorHAnsi" w:hAnsiTheme="majorHAnsi"/>
          <w:sz w:val="24"/>
          <w:szCs w:val="24"/>
          <w:lang w:val="sr-Cyrl-RS"/>
        </w:rPr>
      </w:pPr>
    </w:p>
    <w:p w:rsidR="00DD7906" w:rsidRDefault="00DD7906" w:rsidP="00DD7906">
      <w:pPr>
        <w:jc w:val="both"/>
        <w:rPr>
          <w:rFonts w:asciiTheme="majorHAnsi" w:hAnsiTheme="majorHAnsi"/>
          <w:sz w:val="24"/>
          <w:szCs w:val="24"/>
          <w:lang w:val="sr-Cyrl-RS"/>
        </w:rPr>
      </w:pPr>
    </w:p>
    <w:p w:rsidR="00DD7906" w:rsidRDefault="00DD7906" w:rsidP="00DD7906">
      <w:pPr>
        <w:jc w:val="both"/>
        <w:rPr>
          <w:rFonts w:asciiTheme="majorHAnsi" w:hAnsiTheme="majorHAnsi"/>
          <w:sz w:val="24"/>
          <w:szCs w:val="24"/>
          <w:lang w:val="sr-Cyrl-RS"/>
        </w:rPr>
      </w:pPr>
    </w:p>
    <w:p w:rsidR="00CB3D5F" w:rsidRPr="00B155FC" w:rsidRDefault="00CB3D5F" w:rsidP="00C710F5">
      <w:pPr>
        <w:pStyle w:val="Heading1"/>
        <w:jc w:val="both"/>
        <w:rPr>
          <w:color w:val="000000" w:themeColor="text1"/>
          <w:sz w:val="24"/>
          <w:szCs w:val="24"/>
          <w:lang w:val="sr-Cyrl-RS"/>
        </w:rPr>
      </w:pPr>
      <w:bookmarkStart w:id="22" w:name="_Toc6367967"/>
      <w:r w:rsidRPr="00B155FC">
        <w:rPr>
          <w:color w:val="000000" w:themeColor="text1"/>
          <w:sz w:val="24"/>
          <w:szCs w:val="24"/>
          <w:lang w:val="sr-Cyrl-RS"/>
        </w:rPr>
        <w:lastRenderedPageBreak/>
        <w:t>Прилози</w:t>
      </w:r>
      <w:bookmarkEnd w:id="22"/>
    </w:p>
    <w:p w:rsidR="008B588A" w:rsidRDefault="008B588A" w:rsidP="00722643">
      <w:pPr>
        <w:pStyle w:val="Heading2"/>
        <w:jc w:val="both"/>
        <w:rPr>
          <w:color w:val="000000" w:themeColor="text1"/>
          <w:sz w:val="24"/>
          <w:szCs w:val="24"/>
          <w:lang w:val="sr-Cyrl-RS"/>
        </w:rPr>
      </w:pPr>
      <w:bookmarkStart w:id="23" w:name="_Toc6367968"/>
      <w:r w:rsidRPr="00B155FC">
        <w:rPr>
          <w:color w:val="000000" w:themeColor="text1"/>
          <w:sz w:val="24"/>
          <w:szCs w:val="24"/>
          <w:lang w:val="sr-Cyrl-RS"/>
        </w:rPr>
        <w:t>Прилог 1: Водич за фокус групу са грађанима</w:t>
      </w:r>
      <w:bookmarkEnd w:id="23"/>
    </w:p>
    <w:bookmarkStart w:id="24" w:name="_MON_1616980499"/>
    <w:bookmarkEnd w:id="24"/>
    <w:p w:rsidR="00DD7906" w:rsidRDefault="005B4FB3" w:rsidP="00DD7906">
      <w:pPr>
        <w:rPr>
          <w:lang w:val="sr-Cyrl-RS"/>
        </w:rPr>
      </w:pPr>
      <w:r>
        <w:rPr>
          <w:lang w:val="sr-Cyrl-RS"/>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27" o:title=""/>
          </v:shape>
          <o:OLEObject Type="Embed" ProgID="Word.Document.12" ShapeID="_x0000_i1025" DrawAspect="Icon" ObjectID="_1632595966" r:id="rId28">
            <o:FieldCodes>\s</o:FieldCodes>
          </o:OLEObject>
        </w:object>
      </w:r>
    </w:p>
    <w:p w:rsidR="00A051F5" w:rsidRDefault="00A051F5" w:rsidP="00A051F5">
      <w:pPr>
        <w:pStyle w:val="Heading2"/>
        <w:jc w:val="both"/>
        <w:rPr>
          <w:color w:val="000000" w:themeColor="text1"/>
          <w:sz w:val="24"/>
          <w:szCs w:val="24"/>
          <w:lang w:val="sr-Cyrl-RS"/>
        </w:rPr>
      </w:pPr>
      <w:bookmarkStart w:id="25" w:name="_Toc6367969"/>
      <w:r w:rsidRPr="00B155FC">
        <w:rPr>
          <w:color w:val="000000" w:themeColor="text1"/>
          <w:sz w:val="24"/>
          <w:szCs w:val="24"/>
          <w:lang w:val="sr-Cyrl-RS"/>
        </w:rPr>
        <w:t>Прилог 2</w:t>
      </w:r>
      <w:r w:rsidR="00D741BD" w:rsidRPr="00B155FC">
        <w:rPr>
          <w:color w:val="000000" w:themeColor="text1"/>
          <w:sz w:val="24"/>
          <w:szCs w:val="24"/>
          <w:lang w:val="sr-Cyrl-RS"/>
        </w:rPr>
        <w:t xml:space="preserve">: Детаљан извештај консултативног процеса са </w:t>
      </w:r>
      <w:r w:rsidR="005B4FB3">
        <w:rPr>
          <w:color w:val="000000" w:themeColor="text1"/>
          <w:sz w:val="24"/>
          <w:szCs w:val="24"/>
          <w:lang w:val="sr-Cyrl-RS"/>
        </w:rPr>
        <w:t xml:space="preserve">грађанима и </w:t>
      </w:r>
      <w:r w:rsidR="00D741BD" w:rsidRPr="00B155FC">
        <w:rPr>
          <w:color w:val="000000" w:themeColor="text1"/>
          <w:sz w:val="24"/>
          <w:szCs w:val="24"/>
          <w:lang w:val="sr-Cyrl-RS"/>
        </w:rPr>
        <w:t>привредом</w:t>
      </w:r>
      <w:bookmarkEnd w:id="25"/>
      <w:r w:rsidR="00D741BD" w:rsidRPr="00B155FC">
        <w:rPr>
          <w:color w:val="000000" w:themeColor="text1"/>
          <w:sz w:val="24"/>
          <w:szCs w:val="24"/>
          <w:lang w:val="sr-Cyrl-RS"/>
        </w:rPr>
        <w:t xml:space="preserve"> </w:t>
      </w:r>
    </w:p>
    <w:bookmarkStart w:id="26" w:name="_MON_1616980517"/>
    <w:bookmarkEnd w:id="26"/>
    <w:p w:rsidR="005B4FB3" w:rsidRDefault="005B4FB3" w:rsidP="005B4FB3">
      <w:pPr>
        <w:rPr>
          <w:lang w:val="sr-Cyrl-RS"/>
        </w:rPr>
      </w:pPr>
      <w:r>
        <w:rPr>
          <w:lang w:val="sr-Cyrl-RS"/>
        </w:rPr>
        <w:object w:dxaOrig="1543" w:dyaOrig="991">
          <v:shape id="_x0000_i1026" type="#_x0000_t75" style="width:77.6pt;height:49.55pt" o:ole="">
            <v:imagedata r:id="rId29" o:title=""/>
          </v:shape>
          <o:OLEObject Type="Embed" ProgID="Word.Document.12" ShapeID="_x0000_i1026" DrawAspect="Icon" ObjectID="_1632595967" r:id="rId30">
            <o:FieldCodes>\s</o:FieldCodes>
          </o:OLEObject>
        </w:object>
      </w:r>
    </w:p>
    <w:p w:rsidR="00991A4B" w:rsidRDefault="00A051F5" w:rsidP="00991A4B">
      <w:pPr>
        <w:pStyle w:val="Heading2"/>
        <w:jc w:val="both"/>
        <w:rPr>
          <w:color w:val="000000" w:themeColor="text1"/>
          <w:sz w:val="24"/>
          <w:szCs w:val="24"/>
          <w:lang w:val="sr-Cyrl-RS"/>
        </w:rPr>
      </w:pPr>
      <w:bookmarkStart w:id="27" w:name="_Toc6367970"/>
      <w:r w:rsidRPr="00B155FC">
        <w:rPr>
          <w:color w:val="000000" w:themeColor="text1"/>
          <w:sz w:val="24"/>
          <w:szCs w:val="24"/>
          <w:lang w:val="sr-Cyrl-RS"/>
        </w:rPr>
        <w:t>Прилог 3</w:t>
      </w:r>
      <w:r w:rsidR="00991A4B" w:rsidRPr="00B155FC">
        <w:rPr>
          <w:color w:val="000000" w:themeColor="text1"/>
          <w:sz w:val="24"/>
          <w:szCs w:val="24"/>
          <w:lang w:val="sr-Cyrl-RS"/>
        </w:rPr>
        <w:t>: Детаљан извештај анкете са доносиоцима одлука</w:t>
      </w:r>
      <w:bookmarkEnd w:id="27"/>
      <w:r w:rsidR="00991A4B" w:rsidRPr="00B155FC">
        <w:rPr>
          <w:color w:val="000000" w:themeColor="text1"/>
          <w:sz w:val="24"/>
          <w:szCs w:val="24"/>
          <w:lang w:val="sr-Cyrl-RS"/>
        </w:rPr>
        <w:t xml:space="preserve">  </w:t>
      </w:r>
    </w:p>
    <w:bookmarkStart w:id="28" w:name="_MON_1616980537"/>
    <w:bookmarkEnd w:id="28"/>
    <w:p w:rsidR="005B4FB3" w:rsidRPr="00B155FC" w:rsidRDefault="005B4FB3" w:rsidP="005B4FB3">
      <w:pPr>
        <w:rPr>
          <w:lang w:val="sr-Cyrl-RS"/>
        </w:rPr>
      </w:pPr>
      <w:r>
        <w:rPr>
          <w:lang w:val="sr-Cyrl-RS"/>
        </w:rPr>
        <w:object w:dxaOrig="1543" w:dyaOrig="991">
          <v:shape id="_x0000_i1027" type="#_x0000_t75" style="width:77.6pt;height:49.55pt" o:ole="">
            <v:imagedata r:id="rId31" o:title=""/>
          </v:shape>
          <o:OLEObject Type="Embed" ProgID="Word.Document.12" ShapeID="_x0000_i1027" DrawAspect="Icon" ObjectID="_1632595968" r:id="rId32">
            <o:FieldCodes>\s</o:FieldCodes>
          </o:OLEObject>
        </w:object>
      </w:r>
    </w:p>
    <w:p w:rsidR="009D7DF1" w:rsidRDefault="00A051F5" w:rsidP="009D7DF1">
      <w:pPr>
        <w:pStyle w:val="Heading2"/>
        <w:jc w:val="both"/>
        <w:rPr>
          <w:color w:val="000000" w:themeColor="text1"/>
          <w:sz w:val="24"/>
          <w:szCs w:val="24"/>
          <w:lang w:val="sr-Cyrl-RS"/>
        </w:rPr>
      </w:pPr>
      <w:bookmarkStart w:id="29" w:name="_Toc6367971"/>
      <w:r w:rsidRPr="00B155FC">
        <w:rPr>
          <w:color w:val="000000" w:themeColor="text1"/>
          <w:sz w:val="24"/>
          <w:szCs w:val="24"/>
          <w:lang w:val="sr-Cyrl-RS"/>
        </w:rPr>
        <w:t>Прилог 4</w:t>
      </w:r>
      <w:r w:rsidR="009D7DF1" w:rsidRPr="00B155FC">
        <w:rPr>
          <w:color w:val="000000" w:themeColor="text1"/>
          <w:sz w:val="24"/>
          <w:szCs w:val="24"/>
          <w:lang w:val="sr-Cyrl-RS"/>
        </w:rPr>
        <w:t xml:space="preserve">: Детаљан извештај са </w:t>
      </w:r>
      <w:r w:rsidR="00142FDD" w:rsidRPr="00DD7906">
        <w:rPr>
          <w:color w:val="000000" w:themeColor="text1"/>
          <w:sz w:val="24"/>
          <w:szCs w:val="24"/>
          <w:lang w:val="sr-Cyrl-RS"/>
        </w:rPr>
        <w:t>друге радионице</w:t>
      </w:r>
      <w:r w:rsidR="009D7DF1" w:rsidRPr="00B155FC">
        <w:rPr>
          <w:color w:val="000000" w:themeColor="text1"/>
          <w:sz w:val="24"/>
          <w:szCs w:val="24"/>
          <w:lang w:val="sr-Cyrl-RS"/>
        </w:rPr>
        <w:t xml:space="preserve"> Координационог савета </w:t>
      </w:r>
      <w:r w:rsidR="00142FDD" w:rsidRPr="00DD7906">
        <w:rPr>
          <w:color w:val="000000" w:themeColor="text1"/>
          <w:sz w:val="24"/>
          <w:szCs w:val="24"/>
          <w:lang w:val="sr-Cyrl-RS"/>
        </w:rPr>
        <w:t>за е-управу</w:t>
      </w:r>
      <w:bookmarkEnd w:id="29"/>
    </w:p>
    <w:bookmarkStart w:id="30" w:name="_MON_1616980551"/>
    <w:bookmarkEnd w:id="30"/>
    <w:p w:rsidR="005B4FB3" w:rsidRPr="00B155FC" w:rsidRDefault="005B4FB3" w:rsidP="005B4FB3">
      <w:pPr>
        <w:rPr>
          <w:lang w:val="sr-Cyrl-RS"/>
        </w:rPr>
      </w:pPr>
      <w:r>
        <w:rPr>
          <w:lang w:val="sr-Cyrl-RS"/>
        </w:rPr>
        <w:object w:dxaOrig="1543" w:dyaOrig="991">
          <v:shape id="_x0000_i1028" type="#_x0000_t75" style="width:77.6pt;height:49.55pt" o:ole="">
            <v:imagedata r:id="rId33" o:title=""/>
          </v:shape>
          <o:OLEObject Type="Embed" ProgID="Word.Document.12" ShapeID="_x0000_i1028" DrawAspect="Icon" ObjectID="_1632595969" r:id="rId34">
            <o:FieldCodes>\s</o:FieldCodes>
          </o:OLEObject>
        </w:object>
      </w:r>
    </w:p>
    <w:p w:rsidR="00142FDD" w:rsidRDefault="00EA08F2" w:rsidP="00EA08F2">
      <w:pPr>
        <w:pStyle w:val="Heading2"/>
        <w:jc w:val="both"/>
        <w:rPr>
          <w:color w:val="000000" w:themeColor="text1"/>
          <w:sz w:val="24"/>
          <w:szCs w:val="24"/>
          <w:lang w:val="sr-Cyrl-RS"/>
        </w:rPr>
      </w:pPr>
      <w:bookmarkStart w:id="31" w:name="_Toc6367972"/>
      <w:r w:rsidRPr="00B155FC">
        <w:rPr>
          <w:color w:val="000000" w:themeColor="text1"/>
          <w:sz w:val="24"/>
          <w:szCs w:val="24"/>
          <w:lang w:val="sr-Cyrl-RS"/>
        </w:rPr>
        <w:t>Прилог 5: Листа чланова радних група Савеза за е-управу</w:t>
      </w:r>
      <w:bookmarkEnd w:id="31"/>
      <w:r w:rsidRPr="00B155FC">
        <w:rPr>
          <w:color w:val="000000" w:themeColor="text1"/>
          <w:sz w:val="24"/>
          <w:szCs w:val="24"/>
          <w:lang w:val="sr-Cyrl-RS"/>
        </w:rPr>
        <w:t xml:space="preserve"> </w:t>
      </w:r>
    </w:p>
    <w:p w:rsidR="005B4FB3" w:rsidRDefault="005B4FB3" w:rsidP="005B4FB3">
      <w:pPr>
        <w:rPr>
          <w:lang w:val="sr-Cyrl-RS"/>
        </w:rPr>
      </w:pPr>
    </w:p>
    <w:bookmarkStart w:id="32" w:name="_MON_1616980569"/>
    <w:bookmarkEnd w:id="32"/>
    <w:p w:rsidR="005B4FB3" w:rsidRPr="005B4FB3" w:rsidRDefault="005B4FB3" w:rsidP="005B4FB3">
      <w:pPr>
        <w:rPr>
          <w:lang w:val="sr-Cyrl-RS"/>
        </w:rPr>
      </w:pPr>
      <w:r>
        <w:rPr>
          <w:lang w:val="sr-Cyrl-RS"/>
        </w:rPr>
        <w:object w:dxaOrig="1543" w:dyaOrig="991">
          <v:shape id="_x0000_i1029" type="#_x0000_t75" style="width:77.6pt;height:49.55pt" o:ole="">
            <v:imagedata r:id="rId35" o:title=""/>
          </v:shape>
          <o:OLEObject Type="Embed" ProgID="Word.Document.12" ShapeID="_x0000_i1029" DrawAspect="Icon" ObjectID="_1632595970" r:id="rId36">
            <o:FieldCodes>\s</o:FieldCodes>
          </o:OLEObject>
        </w:object>
      </w:r>
    </w:p>
    <w:p w:rsidR="00EA08F2" w:rsidRPr="00DD7906" w:rsidRDefault="00142FDD" w:rsidP="00EA08F2">
      <w:pPr>
        <w:pStyle w:val="Heading2"/>
        <w:jc w:val="both"/>
        <w:rPr>
          <w:color w:val="000000" w:themeColor="text1"/>
          <w:sz w:val="24"/>
          <w:szCs w:val="24"/>
          <w:lang w:val="sr-Latn-RS"/>
        </w:rPr>
      </w:pPr>
      <w:bookmarkStart w:id="33" w:name="_Toc6367973"/>
      <w:r w:rsidRPr="00DD7906">
        <w:rPr>
          <w:color w:val="000000" w:themeColor="text1"/>
          <w:sz w:val="24"/>
          <w:szCs w:val="24"/>
          <w:lang w:val="sr-Cyrl-RS"/>
        </w:rPr>
        <w:t>Прилог 6: Детаљан извештај са треће радионице Координационог савета за е-управу</w:t>
      </w:r>
      <w:bookmarkEnd w:id="33"/>
      <w:r w:rsidRPr="00DD7906">
        <w:rPr>
          <w:color w:val="000000" w:themeColor="text1"/>
          <w:sz w:val="24"/>
          <w:szCs w:val="24"/>
          <w:lang w:val="sr-Cyrl-RS"/>
        </w:rPr>
        <w:t xml:space="preserve"> </w:t>
      </w:r>
      <w:r w:rsidR="00EA08F2" w:rsidRPr="00B155FC">
        <w:rPr>
          <w:color w:val="000000" w:themeColor="text1"/>
          <w:sz w:val="24"/>
          <w:szCs w:val="24"/>
          <w:lang w:val="sr-Cyrl-RS"/>
        </w:rPr>
        <w:t xml:space="preserve"> </w:t>
      </w:r>
    </w:p>
    <w:p w:rsidR="00142FDD" w:rsidRPr="00B155FC" w:rsidRDefault="00142FDD" w:rsidP="00142FDD">
      <w:pPr>
        <w:rPr>
          <w:rFonts w:asciiTheme="majorHAnsi" w:hAnsiTheme="majorHAnsi"/>
          <w:color w:val="000000" w:themeColor="text1"/>
          <w:lang w:val="sr-Latn-RS"/>
        </w:rPr>
      </w:pPr>
    </w:p>
    <w:bookmarkStart w:id="34" w:name="_MON_1616980612"/>
    <w:bookmarkEnd w:id="34"/>
    <w:p w:rsidR="00D741BD" w:rsidRPr="00B155FC" w:rsidRDefault="005B4FB3" w:rsidP="00C710F5">
      <w:pPr>
        <w:jc w:val="both"/>
        <w:rPr>
          <w:rFonts w:asciiTheme="majorHAnsi" w:hAnsiTheme="majorHAnsi"/>
          <w:sz w:val="24"/>
          <w:szCs w:val="24"/>
          <w:lang w:val="sr-Cyrl-RS"/>
        </w:rPr>
      </w:pPr>
      <w:r>
        <w:rPr>
          <w:rFonts w:asciiTheme="majorHAnsi" w:hAnsiTheme="majorHAnsi"/>
          <w:sz w:val="24"/>
          <w:szCs w:val="24"/>
          <w:lang w:val="sr-Cyrl-RS"/>
        </w:rPr>
        <w:object w:dxaOrig="1543" w:dyaOrig="991">
          <v:shape id="_x0000_i1030" type="#_x0000_t75" style="width:77.6pt;height:49.55pt" o:ole="">
            <v:imagedata r:id="rId37" o:title=""/>
          </v:shape>
          <o:OLEObject Type="Embed" ProgID="Word.Document.12" ShapeID="_x0000_i1030" DrawAspect="Icon" ObjectID="_1632595971" r:id="rId38">
            <o:FieldCodes>\s</o:FieldCodes>
          </o:OLEObject>
        </w:object>
      </w:r>
    </w:p>
    <w:sectPr w:rsidR="00D741BD" w:rsidRPr="00B155FC" w:rsidSect="005B4FB3">
      <w:headerReference w:type="default" r:id="rId39"/>
      <w:footerReference w:type="default" r:id="rId40"/>
      <w:pgSz w:w="12240" w:h="15840"/>
      <w:pgMar w:top="215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95C" w:rsidRDefault="00F9695C" w:rsidP="00C06776">
      <w:pPr>
        <w:spacing w:after="0" w:line="240" w:lineRule="auto"/>
      </w:pPr>
      <w:r>
        <w:separator/>
      </w:r>
    </w:p>
  </w:endnote>
  <w:endnote w:type="continuationSeparator" w:id="0">
    <w:p w:rsidR="00F9695C" w:rsidRDefault="00F9695C" w:rsidP="00C06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450198"/>
      <w:docPartObj>
        <w:docPartGallery w:val="Page Numbers (Bottom of Page)"/>
        <w:docPartUnique/>
      </w:docPartObj>
    </w:sdtPr>
    <w:sdtEndPr>
      <w:rPr>
        <w:noProof/>
      </w:rPr>
    </w:sdtEndPr>
    <w:sdtContent>
      <w:p w:rsidR="004C39A1" w:rsidRDefault="004C39A1">
        <w:pPr>
          <w:pStyle w:val="Footer"/>
          <w:jc w:val="right"/>
        </w:pPr>
        <w:r>
          <w:fldChar w:fldCharType="begin"/>
        </w:r>
        <w:r>
          <w:instrText xml:space="preserve"> PAGE   \* MERGEFORMAT </w:instrText>
        </w:r>
        <w:r>
          <w:fldChar w:fldCharType="separate"/>
        </w:r>
        <w:r w:rsidR="00977BD2">
          <w:rPr>
            <w:noProof/>
          </w:rPr>
          <w:t>41</w:t>
        </w:r>
        <w:r>
          <w:rPr>
            <w:noProof/>
          </w:rPr>
          <w:fldChar w:fldCharType="end"/>
        </w:r>
      </w:p>
    </w:sdtContent>
  </w:sdt>
  <w:p w:rsidR="004C39A1" w:rsidRDefault="004C3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95C" w:rsidRDefault="00F9695C" w:rsidP="00C06776">
      <w:pPr>
        <w:spacing w:after="0" w:line="240" w:lineRule="auto"/>
      </w:pPr>
      <w:r>
        <w:separator/>
      </w:r>
    </w:p>
  </w:footnote>
  <w:footnote w:type="continuationSeparator" w:id="0">
    <w:p w:rsidR="00F9695C" w:rsidRDefault="00F9695C" w:rsidP="00C06776">
      <w:pPr>
        <w:spacing w:after="0" w:line="240" w:lineRule="auto"/>
      </w:pPr>
      <w:r>
        <w:continuationSeparator/>
      </w:r>
    </w:p>
  </w:footnote>
  <w:footnote w:id="1">
    <w:p w:rsidR="004C39A1" w:rsidRPr="00C06776" w:rsidRDefault="004C39A1">
      <w:pPr>
        <w:pStyle w:val="FootnoteText"/>
        <w:rPr>
          <w:lang w:val="sr-Cyrl-RS"/>
        </w:rPr>
      </w:pPr>
      <w:r>
        <w:rPr>
          <w:rStyle w:val="FootnoteReference"/>
        </w:rPr>
        <w:footnoteRef/>
      </w:r>
      <w:r>
        <w:t xml:space="preserve"> </w:t>
      </w:r>
      <w:r>
        <w:rPr>
          <w:lang w:val="sr-Cyrl-RS"/>
        </w:rPr>
        <w:t>С тим што део институција није могао да процени величину својих складишта, те нису обухваћени у укупној површини.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1" w:rsidRDefault="004C39A1">
    <w:pPr>
      <w:pStyle w:val="Header"/>
    </w:pPr>
    <w:r w:rsidRPr="00FB1D21">
      <w:rPr>
        <w:noProof/>
      </w:rPr>
      <w:drawing>
        <wp:anchor distT="0" distB="0" distL="114300" distR="114300" simplePos="0" relativeHeight="251662336" behindDoc="0" locked="0" layoutInCell="1" allowOverlap="1" wp14:anchorId="790628D8" wp14:editId="7C59D609">
          <wp:simplePos x="0" y="0"/>
          <wp:positionH relativeFrom="margin">
            <wp:posOffset>2162175</wp:posOffset>
          </wp:positionH>
          <wp:positionV relativeFrom="paragraph">
            <wp:posOffset>3810</wp:posOffset>
          </wp:positionV>
          <wp:extent cx="1920875" cy="74295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D21">
      <w:rPr>
        <w:noProof/>
      </w:rPr>
      <w:drawing>
        <wp:anchor distT="0" distB="0" distL="114300" distR="114300" simplePos="0" relativeHeight="251664384" behindDoc="0" locked="0" layoutInCell="1" allowOverlap="1" wp14:anchorId="1D7502F2" wp14:editId="2CFEB224">
          <wp:simplePos x="0" y="0"/>
          <wp:positionH relativeFrom="column">
            <wp:posOffset>1123950</wp:posOffset>
          </wp:positionH>
          <wp:positionV relativeFrom="paragraph">
            <wp:posOffset>87630</wp:posOffset>
          </wp:positionV>
          <wp:extent cx="469265" cy="516890"/>
          <wp:effectExtent l="0" t="0" r="6985"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9265" cy="516890"/>
                  </a:xfrm>
                  <a:prstGeom prst="rect">
                    <a:avLst/>
                  </a:prstGeom>
                </pic:spPr>
              </pic:pic>
            </a:graphicData>
          </a:graphic>
        </wp:anchor>
      </w:drawing>
    </w:r>
    <w:r w:rsidRPr="00FB1D21">
      <w:rPr>
        <w:noProof/>
      </w:rPr>
      <w:drawing>
        <wp:anchor distT="0" distB="0" distL="114300" distR="114300" simplePos="0" relativeHeight="251663360" behindDoc="0" locked="0" layoutInCell="1" allowOverlap="1" wp14:anchorId="4204D9B5" wp14:editId="4F20CB4C">
          <wp:simplePos x="0" y="0"/>
          <wp:positionH relativeFrom="margin">
            <wp:posOffset>-114300</wp:posOffset>
          </wp:positionH>
          <wp:positionV relativeFrom="paragraph">
            <wp:posOffset>-76835</wp:posOffset>
          </wp:positionV>
          <wp:extent cx="885825" cy="885825"/>
          <wp:effectExtent l="0" t="0" r="9525" b="9525"/>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Pr="00FB1D21">
      <w:rPr>
        <w:noProof/>
      </w:rPr>
      <mc:AlternateContent>
        <mc:Choice Requires="wps">
          <w:drawing>
            <wp:anchor distT="0" distB="0" distL="114300" distR="114300" simplePos="0" relativeHeight="251661312" behindDoc="0" locked="0" layoutInCell="1" allowOverlap="1" wp14:anchorId="3823F495" wp14:editId="566AC707">
              <wp:simplePos x="0" y="0"/>
              <wp:positionH relativeFrom="margin">
                <wp:posOffset>3851910</wp:posOffset>
              </wp:positionH>
              <wp:positionV relativeFrom="paragraph">
                <wp:posOffset>376555</wp:posOffset>
              </wp:positionV>
              <wp:extent cx="1881505" cy="37147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71475"/>
                      </a:xfrm>
                      <a:prstGeom prst="rect">
                        <a:avLst/>
                      </a:prstGeom>
                      <a:noFill/>
                      <a:ln w="9525">
                        <a:noFill/>
                        <a:miter lim="800000"/>
                        <a:headEnd/>
                        <a:tailEnd/>
                      </a:ln>
                    </wps:spPr>
                    <wps:txbx>
                      <w:txbxContent>
                        <w:p w:rsidR="004C39A1" w:rsidRPr="00A112C8" w:rsidRDefault="004C39A1" w:rsidP="00FB1D21">
                          <w:pPr>
                            <w:spacing w:line="240" w:lineRule="auto"/>
                            <w:jc w:val="center"/>
                            <w:rPr>
                              <w:rFonts w:ascii="Times New Roman" w:hAnsi="Times New Roman" w:cs="Times New Roman"/>
                              <w:sz w:val="12"/>
                            </w:rPr>
                          </w:pPr>
                          <w:r w:rsidRPr="00A112C8">
                            <w:rPr>
                              <w:rFonts w:ascii="Times New Roman" w:hAnsi="Times New Roman" w:cs="Times New Roman"/>
                              <w:sz w:val="12"/>
                              <w:lang w:val="sr-Cyrl-RS"/>
                            </w:rPr>
                            <w:t>Република Србија</w:t>
                          </w:r>
                          <w:r>
                            <w:rPr>
                              <w:rFonts w:ascii="Times New Roman" w:hAnsi="Times New Roman" w:cs="Times New Roman"/>
                              <w:sz w:val="12"/>
                            </w:rPr>
                            <w:br/>
                          </w:r>
                          <w:r w:rsidRPr="00A112C8">
                            <w:rPr>
                              <w:rFonts w:ascii="Times New Roman" w:hAnsi="Times New Roman" w:cs="Times New Roman"/>
                              <w:sz w:val="12"/>
                              <w:lang w:val="sr-Cyrl-RS"/>
                            </w:rPr>
                            <w:t xml:space="preserve">МИНИСТАРСТВО ДРЖАВНЕ </w:t>
                          </w:r>
                          <w:r>
                            <w:rPr>
                              <w:rFonts w:ascii="Times New Roman" w:hAnsi="Times New Roman" w:cs="Times New Roman"/>
                              <w:sz w:val="12"/>
                            </w:rPr>
                            <w:br/>
                          </w:r>
                          <w:r w:rsidRPr="00A112C8">
                            <w:rPr>
                              <w:rFonts w:ascii="Times New Roman" w:hAnsi="Times New Roman" w:cs="Times New Roman"/>
                              <w:sz w:val="12"/>
                              <w:lang w:val="sr-Cyrl-RS"/>
                            </w:rPr>
                            <w:t>УПРАВЕ И ЛОКАЛНЕ САМОУПРАВЕ</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3pt;margin-top:29.65pt;width:148.15pt;height:29.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" filled="f" stroked="f">
              <v:textbox>
                <w:txbxContent>
                  <w:p w:rsidR="004C39A1" w:rsidRPr="00A112C8" w:rsidRDefault="004C39A1" w:rsidP="00FB1D21">
                    <w:pPr>
                      <w:spacing w:line="240" w:lineRule="auto"/>
                      <w:jc w:val="center"/>
                      <w:rPr>
                        <w:rFonts w:ascii="Times New Roman" w:hAnsi="Times New Roman" w:cs="Times New Roman"/>
                        <w:sz w:val="12"/>
                      </w:rPr>
                    </w:pPr>
                    <w:r w:rsidRPr="00A112C8">
                      <w:rPr>
                        <w:rFonts w:ascii="Times New Roman" w:hAnsi="Times New Roman" w:cs="Times New Roman"/>
                        <w:sz w:val="12"/>
                        <w:lang w:val="sr-Cyrl-RS"/>
                      </w:rPr>
                      <w:t>Република Србија</w:t>
                    </w:r>
                    <w:r>
                      <w:rPr>
                        <w:rFonts w:ascii="Times New Roman" w:hAnsi="Times New Roman" w:cs="Times New Roman"/>
                        <w:sz w:val="12"/>
                      </w:rPr>
                      <w:br/>
                    </w:r>
                    <w:r w:rsidRPr="00A112C8">
                      <w:rPr>
                        <w:rFonts w:ascii="Times New Roman" w:hAnsi="Times New Roman" w:cs="Times New Roman"/>
                        <w:sz w:val="12"/>
                        <w:lang w:val="sr-Cyrl-RS"/>
                      </w:rPr>
                      <w:t xml:space="preserve">МИНИСТАРСТВО ДРЖАВНЕ </w:t>
                    </w:r>
                    <w:r>
                      <w:rPr>
                        <w:rFonts w:ascii="Times New Roman" w:hAnsi="Times New Roman" w:cs="Times New Roman"/>
                        <w:sz w:val="12"/>
                      </w:rPr>
                      <w:br/>
                    </w:r>
                    <w:r w:rsidRPr="00A112C8">
                      <w:rPr>
                        <w:rFonts w:ascii="Times New Roman" w:hAnsi="Times New Roman" w:cs="Times New Roman"/>
                        <w:sz w:val="12"/>
                        <w:lang w:val="sr-Cyrl-RS"/>
                      </w:rPr>
                      <w:t>УПРАВЕ И ЛОКАЛНЕ САМОУПРАВЕ</w:t>
                    </w:r>
                  </w:p>
                </w:txbxContent>
              </v:textbox>
              <w10:wrap anchorx="margin"/>
            </v:shape>
          </w:pict>
        </mc:Fallback>
      </mc:AlternateContent>
    </w:r>
    <w:r w:rsidRPr="00FB1D21">
      <w:rPr>
        <w:noProof/>
      </w:rPr>
      <w:drawing>
        <wp:anchor distT="0" distB="0" distL="114300" distR="114300" simplePos="0" relativeHeight="251660288" behindDoc="0" locked="0" layoutInCell="1" allowOverlap="1" wp14:anchorId="59623BA5" wp14:editId="28971C8F">
          <wp:simplePos x="0" y="0"/>
          <wp:positionH relativeFrom="margin">
            <wp:posOffset>4157345</wp:posOffset>
          </wp:positionH>
          <wp:positionV relativeFrom="paragraph">
            <wp:posOffset>-127000</wp:posOffset>
          </wp:positionV>
          <wp:extent cx="1254125" cy="57340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rotWithShape="1">
                  <a:blip r:embed="rId4" cstate="print">
                    <a:extLst>
                      <a:ext uri="{28A0092B-C50C-407E-A947-70E740481C1C}">
                        <a14:useLocalDpi xmlns:a14="http://schemas.microsoft.com/office/drawing/2010/main" val="0"/>
                      </a:ext>
                    </a:extLst>
                  </a:blip>
                  <a:srcRect l="25939" t="14956" r="26476" b="46339"/>
                  <a:stretch/>
                </pic:blipFill>
                <pic:spPr bwMode="auto">
                  <a:xfrm>
                    <a:off x="0" y="0"/>
                    <a:ext cx="1254125"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1D21">
      <w:rPr>
        <w:noProof/>
      </w:rPr>
      <w:drawing>
        <wp:anchor distT="0" distB="0" distL="114300" distR="114300" simplePos="0" relativeHeight="251659264" behindDoc="0" locked="0" layoutInCell="1" allowOverlap="1" wp14:anchorId="482F57D7" wp14:editId="5B49AE4B">
          <wp:simplePos x="0" y="0"/>
          <wp:positionH relativeFrom="margin">
            <wp:posOffset>5857875</wp:posOffset>
          </wp:positionH>
          <wp:positionV relativeFrom="paragraph">
            <wp:posOffset>-87630</wp:posOffset>
          </wp:positionV>
          <wp:extent cx="381000" cy="781050"/>
          <wp:effectExtent l="0" t="0" r="0" b="0"/>
          <wp:wrapSquare wrapText="bothSides"/>
          <wp:docPr id="25" name="Picture 25" descr="C:\Users\Expose 5\Desktop\U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pose 5\Desktop\UND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CB5"/>
    <w:multiLevelType w:val="hybridMultilevel"/>
    <w:tmpl w:val="E542D0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5180856"/>
    <w:multiLevelType w:val="hybridMultilevel"/>
    <w:tmpl w:val="E86AAF7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60CE8"/>
    <w:multiLevelType w:val="hybridMultilevel"/>
    <w:tmpl w:val="BDFABE4E"/>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B548C"/>
    <w:multiLevelType w:val="hybridMultilevel"/>
    <w:tmpl w:val="ACFCB13C"/>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26489F"/>
    <w:multiLevelType w:val="hybridMultilevel"/>
    <w:tmpl w:val="9000C85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F1C57"/>
    <w:multiLevelType w:val="hybridMultilevel"/>
    <w:tmpl w:val="FD4E4E42"/>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16EDE"/>
    <w:multiLevelType w:val="hybridMultilevel"/>
    <w:tmpl w:val="1A465582"/>
    <w:lvl w:ilvl="0" w:tplc="6D921910">
      <w:start w:val="1"/>
      <w:numFmt w:val="bullet"/>
      <w:lvlText w:val=""/>
      <w:lvlJc w:val="left"/>
      <w:pPr>
        <w:ind w:left="360" w:hanging="360"/>
      </w:pPr>
      <w:rPr>
        <w:rFonts w:ascii="Symbol" w:hAnsi="Symbol" w:hint="default"/>
        <w:color w:val="000000"/>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7">
    <w:nsid w:val="0A522FFE"/>
    <w:multiLevelType w:val="hybridMultilevel"/>
    <w:tmpl w:val="FC24918C"/>
    <w:lvl w:ilvl="0" w:tplc="059EC9BE">
      <w:start w:val="1"/>
      <w:numFmt w:val="decimal"/>
      <w:lvlText w:val="%1."/>
      <w:lvlJc w:val="left"/>
      <w:pPr>
        <w:ind w:left="720" w:hanging="72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A580C78"/>
    <w:multiLevelType w:val="hybridMultilevel"/>
    <w:tmpl w:val="1FD6B59C"/>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A0CAF"/>
    <w:multiLevelType w:val="hybridMultilevel"/>
    <w:tmpl w:val="A7366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382568"/>
    <w:multiLevelType w:val="hybridMultilevel"/>
    <w:tmpl w:val="9036D06E"/>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4D1D04"/>
    <w:multiLevelType w:val="hybridMultilevel"/>
    <w:tmpl w:val="95985C7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181D2B"/>
    <w:multiLevelType w:val="hybridMultilevel"/>
    <w:tmpl w:val="508C81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3">
    <w:nsid w:val="180B1F10"/>
    <w:multiLevelType w:val="hybridMultilevel"/>
    <w:tmpl w:val="D1787096"/>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8971BC2"/>
    <w:multiLevelType w:val="hybridMultilevel"/>
    <w:tmpl w:val="2236DE02"/>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930C71"/>
    <w:multiLevelType w:val="hybridMultilevel"/>
    <w:tmpl w:val="8472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D85096"/>
    <w:multiLevelType w:val="hybridMultilevel"/>
    <w:tmpl w:val="A6F8F6E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4A4AF2"/>
    <w:multiLevelType w:val="hybridMultilevel"/>
    <w:tmpl w:val="8472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8F2AA1"/>
    <w:multiLevelType w:val="hybridMultilevel"/>
    <w:tmpl w:val="1DB066AC"/>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2358FC"/>
    <w:multiLevelType w:val="hybridMultilevel"/>
    <w:tmpl w:val="10723A6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ED0519"/>
    <w:multiLevelType w:val="hybridMultilevel"/>
    <w:tmpl w:val="DF7E964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1">
    <w:nsid w:val="32505C6A"/>
    <w:multiLevelType w:val="hybridMultilevel"/>
    <w:tmpl w:val="1598EA56"/>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3306455"/>
    <w:multiLevelType w:val="hybridMultilevel"/>
    <w:tmpl w:val="D4CC43EC"/>
    <w:lvl w:ilvl="0" w:tplc="6D921910">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23">
    <w:nsid w:val="34184B9A"/>
    <w:multiLevelType w:val="hybridMultilevel"/>
    <w:tmpl w:val="4EAA568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7A707C"/>
    <w:multiLevelType w:val="hybridMultilevel"/>
    <w:tmpl w:val="08806CE6"/>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134A0A"/>
    <w:multiLevelType w:val="hybridMultilevel"/>
    <w:tmpl w:val="5CCC566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B75AEF"/>
    <w:multiLevelType w:val="hybridMultilevel"/>
    <w:tmpl w:val="7B7A8DE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D9745D"/>
    <w:multiLevelType w:val="hybridMultilevel"/>
    <w:tmpl w:val="CFFA52A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985C44"/>
    <w:multiLevelType w:val="hybridMultilevel"/>
    <w:tmpl w:val="E336148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966246"/>
    <w:multiLevelType w:val="hybridMultilevel"/>
    <w:tmpl w:val="8FD6913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417B3E08"/>
    <w:multiLevelType w:val="hybridMultilevel"/>
    <w:tmpl w:val="E70EB56A"/>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F53D34"/>
    <w:multiLevelType w:val="hybridMultilevel"/>
    <w:tmpl w:val="65AA84D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66082"/>
    <w:multiLevelType w:val="hybridMultilevel"/>
    <w:tmpl w:val="3698E7D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D6C83"/>
    <w:multiLevelType w:val="hybridMultilevel"/>
    <w:tmpl w:val="5C4A146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276096"/>
    <w:multiLevelType w:val="hybridMultilevel"/>
    <w:tmpl w:val="35C0511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4346AB"/>
    <w:multiLevelType w:val="hybridMultilevel"/>
    <w:tmpl w:val="ACE6884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6">
    <w:nsid w:val="60155D68"/>
    <w:multiLevelType w:val="hybridMultilevel"/>
    <w:tmpl w:val="4074168E"/>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ED274E"/>
    <w:multiLevelType w:val="hybridMultilevel"/>
    <w:tmpl w:val="17D6DEA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8">
    <w:nsid w:val="65F372A8"/>
    <w:multiLevelType w:val="hybridMultilevel"/>
    <w:tmpl w:val="C8B6A6F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9">
    <w:nsid w:val="680F41C9"/>
    <w:multiLevelType w:val="hybridMultilevel"/>
    <w:tmpl w:val="F1260384"/>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8F427D0"/>
    <w:multiLevelType w:val="hybridMultilevel"/>
    <w:tmpl w:val="01BA83A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0062D5"/>
    <w:multiLevelType w:val="hybridMultilevel"/>
    <w:tmpl w:val="A4F24BD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2">
    <w:nsid w:val="6AEF15F7"/>
    <w:multiLevelType w:val="hybridMultilevel"/>
    <w:tmpl w:val="9E7C7FF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6F4459"/>
    <w:multiLevelType w:val="hybridMultilevel"/>
    <w:tmpl w:val="87BCC43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7359F4"/>
    <w:multiLevelType w:val="hybridMultilevel"/>
    <w:tmpl w:val="5EF2ED0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3A024E"/>
    <w:multiLevelType w:val="hybridMultilevel"/>
    <w:tmpl w:val="2E746BB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990BD2"/>
    <w:multiLevelType w:val="hybridMultilevel"/>
    <w:tmpl w:val="4C060EC4"/>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71075C8"/>
    <w:multiLevelType w:val="hybridMultilevel"/>
    <w:tmpl w:val="7CAAEE5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E759F7"/>
    <w:multiLevelType w:val="hybridMultilevel"/>
    <w:tmpl w:val="24DE9FE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6B047F"/>
    <w:multiLevelType w:val="hybridMultilevel"/>
    <w:tmpl w:val="503219A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F78196E">
      <w:start w:val="2"/>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6"/>
  </w:num>
  <w:num w:numId="4">
    <w:abstractNumId w:val="23"/>
  </w:num>
  <w:num w:numId="5">
    <w:abstractNumId w:val="45"/>
  </w:num>
  <w:num w:numId="6">
    <w:abstractNumId w:val="1"/>
  </w:num>
  <w:num w:numId="7">
    <w:abstractNumId w:val="34"/>
  </w:num>
  <w:num w:numId="8">
    <w:abstractNumId w:val="31"/>
  </w:num>
  <w:num w:numId="9">
    <w:abstractNumId w:val="3"/>
  </w:num>
  <w:num w:numId="10">
    <w:abstractNumId w:val="8"/>
  </w:num>
  <w:num w:numId="11">
    <w:abstractNumId w:val="39"/>
  </w:num>
  <w:num w:numId="12">
    <w:abstractNumId w:val="14"/>
  </w:num>
  <w:num w:numId="13">
    <w:abstractNumId w:val="30"/>
  </w:num>
  <w:num w:numId="14">
    <w:abstractNumId w:val="16"/>
  </w:num>
  <w:num w:numId="15">
    <w:abstractNumId w:val="44"/>
  </w:num>
  <w:num w:numId="16">
    <w:abstractNumId w:val="24"/>
  </w:num>
  <w:num w:numId="17">
    <w:abstractNumId w:val="42"/>
  </w:num>
  <w:num w:numId="18">
    <w:abstractNumId w:val="26"/>
  </w:num>
  <w:num w:numId="19">
    <w:abstractNumId w:val="48"/>
  </w:num>
  <w:num w:numId="20">
    <w:abstractNumId w:val="27"/>
  </w:num>
  <w:num w:numId="21">
    <w:abstractNumId w:val="11"/>
  </w:num>
  <w:num w:numId="22">
    <w:abstractNumId w:val="4"/>
  </w:num>
  <w:num w:numId="23">
    <w:abstractNumId w:val="33"/>
  </w:num>
  <w:num w:numId="24">
    <w:abstractNumId w:val="18"/>
  </w:num>
  <w:num w:numId="25">
    <w:abstractNumId w:val="32"/>
  </w:num>
  <w:num w:numId="26">
    <w:abstractNumId w:val="40"/>
  </w:num>
  <w:num w:numId="27">
    <w:abstractNumId w:val="22"/>
  </w:num>
  <w:num w:numId="28">
    <w:abstractNumId w:val="19"/>
  </w:num>
  <w:num w:numId="29">
    <w:abstractNumId w:val="6"/>
  </w:num>
  <w:num w:numId="30">
    <w:abstractNumId w:val="25"/>
  </w:num>
  <w:num w:numId="31">
    <w:abstractNumId w:val="47"/>
  </w:num>
  <w:num w:numId="32">
    <w:abstractNumId w:val="10"/>
  </w:num>
  <w:num w:numId="33">
    <w:abstractNumId w:val="15"/>
  </w:num>
  <w:num w:numId="34">
    <w:abstractNumId w:val="21"/>
  </w:num>
  <w:num w:numId="35">
    <w:abstractNumId w:val="43"/>
  </w:num>
  <w:num w:numId="36">
    <w:abstractNumId w:val="2"/>
  </w:num>
  <w:num w:numId="37">
    <w:abstractNumId w:val="49"/>
  </w:num>
  <w:num w:numId="38">
    <w:abstractNumId w:val="0"/>
  </w:num>
  <w:num w:numId="39">
    <w:abstractNumId w:val="28"/>
  </w:num>
  <w:num w:numId="40">
    <w:abstractNumId w:val="17"/>
  </w:num>
  <w:num w:numId="41">
    <w:abstractNumId w:val="37"/>
  </w:num>
  <w:num w:numId="42">
    <w:abstractNumId w:val="20"/>
  </w:num>
  <w:num w:numId="43">
    <w:abstractNumId w:val="5"/>
  </w:num>
  <w:num w:numId="44">
    <w:abstractNumId w:val="36"/>
  </w:num>
  <w:num w:numId="45">
    <w:abstractNumId w:val="35"/>
  </w:num>
  <w:num w:numId="46">
    <w:abstractNumId w:val="12"/>
  </w:num>
  <w:num w:numId="47">
    <w:abstractNumId w:val="29"/>
  </w:num>
  <w:num w:numId="48">
    <w:abstractNumId w:val="38"/>
  </w:num>
  <w:num w:numId="49">
    <w:abstractNumId w:val="41"/>
  </w:num>
  <w:num w:numId="50">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810"/>
    <w:rsid w:val="00003E67"/>
    <w:rsid w:val="000132AC"/>
    <w:rsid w:val="00013810"/>
    <w:rsid w:val="0001513D"/>
    <w:rsid w:val="0001582D"/>
    <w:rsid w:val="00034992"/>
    <w:rsid w:val="00063A97"/>
    <w:rsid w:val="000706E3"/>
    <w:rsid w:val="00072FFC"/>
    <w:rsid w:val="00083E94"/>
    <w:rsid w:val="00090FB8"/>
    <w:rsid w:val="000A65DD"/>
    <w:rsid w:val="000C1210"/>
    <w:rsid w:val="000F22F1"/>
    <w:rsid w:val="000F6288"/>
    <w:rsid w:val="001255E5"/>
    <w:rsid w:val="00133D59"/>
    <w:rsid w:val="00142FDD"/>
    <w:rsid w:val="0014560E"/>
    <w:rsid w:val="0018344F"/>
    <w:rsid w:val="001941B2"/>
    <w:rsid w:val="001964B6"/>
    <w:rsid w:val="001B18EF"/>
    <w:rsid w:val="001B4F53"/>
    <w:rsid w:val="001B5AA6"/>
    <w:rsid w:val="001D7A3F"/>
    <w:rsid w:val="001E4EBB"/>
    <w:rsid w:val="00224454"/>
    <w:rsid w:val="00231B23"/>
    <w:rsid w:val="002506D6"/>
    <w:rsid w:val="00252188"/>
    <w:rsid w:val="0026039F"/>
    <w:rsid w:val="002616A2"/>
    <w:rsid w:val="00267C05"/>
    <w:rsid w:val="002A7269"/>
    <w:rsid w:val="002D02ED"/>
    <w:rsid w:val="002E2543"/>
    <w:rsid w:val="002E7EF3"/>
    <w:rsid w:val="00300782"/>
    <w:rsid w:val="0034769E"/>
    <w:rsid w:val="003534F1"/>
    <w:rsid w:val="003832DA"/>
    <w:rsid w:val="003A14CA"/>
    <w:rsid w:val="003B24EF"/>
    <w:rsid w:val="003E764A"/>
    <w:rsid w:val="003F56C1"/>
    <w:rsid w:val="00482BB5"/>
    <w:rsid w:val="0049006F"/>
    <w:rsid w:val="00490457"/>
    <w:rsid w:val="00493868"/>
    <w:rsid w:val="004A66FB"/>
    <w:rsid w:val="004B6A79"/>
    <w:rsid w:val="004C39A1"/>
    <w:rsid w:val="004C6023"/>
    <w:rsid w:val="004C7B5E"/>
    <w:rsid w:val="004D4F37"/>
    <w:rsid w:val="004E1D3B"/>
    <w:rsid w:val="004F73BD"/>
    <w:rsid w:val="00517F1F"/>
    <w:rsid w:val="00551FF2"/>
    <w:rsid w:val="005731A5"/>
    <w:rsid w:val="00577F88"/>
    <w:rsid w:val="005843DA"/>
    <w:rsid w:val="005919B2"/>
    <w:rsid w:val="005A149F"/>
    <w:rsid w:val="005B4FB3"/>
    <w:rsid w:val="005C1639"/>
    <w:rsid w:val="005E1CD3"/>
    <w:rsid w:val="005E338C"/>
    <w:rsid w:val="005F0C97"/>
    <w:rsid w:val="005F2786"/>
    <w:rsid w:val="00605474"/>
    <w:rsid w:val="00616896"/>
    <w:rsid w:val="006249FF"/>
    <w:rsid w:val="00641AFD"/>
    <w:rsid w:val="00673BDE"/>
    <w:rsid w:val="006B3244"/>
    <w:rsid w:val="006B7152"/>
    <w:rsid w:val="006C1EB5"/>
    <w:rsid w:val="006D2A62"/>
    <w:rsid w:val="0072116D"/>
    <w:rsid w:val="00722643"/>
    <w:rsid w:val="0073353F"/>
    <w:rsid w:val="0073599C"/>
    <w:rsid w:val="00736B8A"/>
    <w:rsid w:val="00750963"/>
    <w:rsid w:val="007901D8"/>
    <w:rsid w:val="00792162"/>
    <w:rsid w:val="00792CBC"/>
    <w:rsid w:val="0079354A"/>
    <w:rsid w:val="00794165"/>
    <w:rsid w:val="007B43C3"/>
    <w:rsid w:val="007D5F5B"/>
    <w:rsid w:val="007D64D4"/>
    <w:rsid w:val="007D6DE3"/>
    <w:rsid w:val="007E2C11"/>
    <w:rsid w:val="00817251"/>
    <w:rsid w:val="008423DC"/>
    <w:rsid w:val="00852884"/>
    <w:rsid w:val="00860FE0"/>
    <w:rsid w:val="00867F29"/>
    <w:rsid w:val="00875AC0"/>
    <w:rsid w:val="0089464E"/>
    <w:rsid w:val="008A0D07"/>
    <w:rsid w:val="008B4671"/>
    <w:rsid w:val="008B588A"/>
    <w:rsid w:val="008C64F7"/>
    <w:rsid w:val="008C7616"/>
    <w:rsid w:val="008D7AB1"/>
    <w:rsid w:val="009201B3"/>
    <w:rsid w:val="009215CD"/>
    <w:rsid w:val="009378F4"/>
    <w:rsid w:val="009448F8"/>
    <w:rsid w:val="009464BE"/>
    <w:rsid w:val="00957D9C"/>
    <w:rsid w:val="00967877"/>
    <w:rsid w:val="00977BD2"/>
    <w:rsid w:val="00991A4B"/>
    <w:rsid w:val="009A0665"/>
    <w:rsid w:val="009D154B"/>
    <w:rsid w:val="009D324D"/>
    <w:rsid w:val="009D7DF1"/>
    <w:rsid w:val="00A051F5"/>
    <w:rsid w:val="00A15618"/>
    <w:rsid w:val="00A17D58"/>
    <w:rsid w:val="00A43FDF"/>
    <w:rsid w:val="00A513A4"/>
    <w:rsid w:val="00A62264"/>
    <w:rsid w:val="00A6773C"/>
    <w:rsid w:val="00A81F36"/>
    <w:rsid w:val="00AB3A1F"/>
    <w:rsid w:val="00AE6A85"/>
    <w:rsid w:val="00AF2AE8"/>
    <w:rsid w:val="00AF6593"/>
    <w:rsid w:val="00B01035"/>
    <w:rsid w:val="00B155FC"/>
    <w:rsid w:val="00B27C98"/>
    <w:rsid w:val="00B53239"/>
    <w:rsid w:val="00B5720A"/>
    <w:rsid w:val="00B6295B"/>
    <w:rsid w:val="00B86B47"/>
    <w:rsid w:val="00B954B1"/>
    <w:rsid w:val="00BD2DDF"/>
    <w:rsid w:val="00BE1EC1"/>
    <w:rsid w:val="00BF7543"/>
    <w:rsid w:val="00C06776"/>
    <w:rsid w:val="00C06BB3"/>
    <w:rsid w:val="00C14DBE"/>
    <w:rsid w:val="00C4078F"/>
    <w:rsid w:val="00C4126C"/>
    <w:rsid w:val="00C45A3C"/>
    <w:rsid w:val="00C710F5"/>
    <w:rsid w:val="00C72963"/>
    <w:rsid w:val="00C80EBD"/>
    <w:rsid w:val="00C905A1"/>
    <w:rsid w:val="00C92737"/>
    <w:rsid w:val="00CA1439"/>
    <w:rsid w:val="00CB3D5F"/>
    <w:rsid w:val="00CD5CCE"/>
    <w:rsid w:val="00D029C5"/>
    <w:rsid w:val="00D15322"/>
    <w:rsid w:val="00D22FF9"/>
    <w:rsid w:val="00D232D1"/>
    <w:rsid w:val="00D44852"/>
    <w:rsid w:val="00D5545B"/>
    <w:rsid w:val="00D638B2"/>
    <w:rsid w:val="00D727E3"/>
    <w:rsid w:val="00D741BD"/>
    <w:rsid w:val="00DA47CA"/>
    <w:rsid w:val="00DC7354"/>
    <w:rsid w:val="00DD7906"/>
    <w:rsid w:val="00DE0C96"/>
    <w:rsid w:val="00DE43FB"/>
    <w:rsid w:val="00E00301"/>
    <w:rsid w:val="00E24363"/>
    <w:rsid w:val="00E378C3"/>
    <w:rsid w:val="00E90606"/>
    <w:rsid w:val="00EA08F2"/>
    <w:rsid w:val="00EA29BA"/>
    <w:rsid w:val="00EC5B68"/>
    <w:rsid w:val="00EC68EF"/>
    <w:rsid w:val="00ED2062"/>
    <w:rsid w:val="00F22F97"/>
    <w:rsid w:val="00F27DB8"/>
    <w:rsid w:val="00F9695C"/>
    <w:rsid w:val="00FB1D21"/>
    <w:rsid w:val="00FE245F"/>
    <w:rsid w:val="00FE2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39"/>
  </w:style>
  <w:style w:type="paragraph" w:styleId="Heading1">
    <w:name w:val="heading 1"/>
    <w:basedOn w:val="Normal"/>
    <w:next w:val="Normal"/>
    <w:link w:val="Heading1Char"/>
    <w:uiPriority w:val="9"/>
    <w:qFormat/>
    <w:rsid w:val="006D2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2A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10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2A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029C5"/>
    <w:pPr>
      <w:spacing w:after="0" w:line="240" w:lineRule="auto"/>
      <w:ind w:left="720"/>
      <w:contextualSpacing/>
    </w:pPr>
    <w:rPr>
      <w:rFonts w:ascii="Calibri" w:hAnsi="Calibri" w:cs="Calibri"/>
    </w:rPr>
  </w:style>
  <w:style w:type="table" w:styleId="TableGrid">
    <w:name w:val="Table Grid"/>
    <w:basedOn w:val="TableNormal"/>
    <w:uiPriority w:val="59"/>
    <w:rsid w:val="00D02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0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1B3"/>
    <w:rPr>
      <w:rFonts w:ascii="Tahoma" w:hAnsi="Tahoma" w:cs="Tahoma"/>
      <w:sz w:val="16"/>
      <w:szCs w:val="16"/>
    </w:rPr>
  </w:style>
  <w:style w:type="character" w:styleId="CommentReference">
    <w:name w:val="annotation reference"/>
    <w:basedOn w:val="DefaultParagraphFont"/>
    <w:uiPriority w:val="99"/>
    <w:semiHidden/>
    <w:unhideWhenUsed/>
    <w:rsid w:val="007D6DE3"/>
    <w:rPr>
      <w:sz w:val="16"/>
      <w:szCs w:val="16"/>
    </w:rPr>
  </w:style>
  <w:style w:type="paragraph" w:styleId="CommentText">
    <w:name w:val="annotation text"/>
    <w:basedOn w:val="Normal"/>
    <w:link w:val="CommentTextChar"/>
    <w:uiPriority w:val="99"/>
    <w:semiHidden/>
    <w:unhideWhenUsed/>
    <w:rsid w:val="007D6DE3"/>
    <w:pPr>
      <w:spacing w:line="240" w:lineRule="auto"/>
    </w:pPr>
    <w:rPr>
      <w:sz w:val="20"/>
      <w:szCs w:val="20"/>
    </w:rPr>
  </w:style>
  <w:style w:type="character" w:customStyle="1" w:styleId="CommentTextChar">
    <w:name w:val="Comment Text Char"/>
    <w:basedOn w:val="DefaultParagraphFont"/>
    <w:link w:val="CommentText"/>
    <w:uiPriority w:val="99"/>
    <w:semiHidden/>
    <w:rsid w:val="007D6DE3"/>
    <w:rPr>
      <w:sz w:val="20"/>
      <w:szCs w:val="20"/>
    </w:rPr>
  </w:style>
  <w:style w:type="paragraph" w:styleId="CommentSubject">
    <w:name w:val="annotation subject"/>
    <w:basedOn w:val="CommentText"/>
    <w:next w:val="CommentText"/>
    <w:link w:val="CommentSubjectChar"/>
    <w:uiPriority w:val="99"/>
    <w:semiHidden/>
    <w:unhideWhenUsed/>
    <w:rsid w:val="007D6DE3"/>
    <w:rPr>
      <w:b/>
      <w:bCs/>
    </w:rPr>
  </w:style>
  <w:style w:type="character" w:customStyle="1" w:styleId="CommentSubjectChar">
    <w:name w:val="Comment Subject Char"/>
    <w:basedOn w:val="CommentTextChar"/>
    <w:link w:val="CommentSubject"/>
    <w:uiPriority w:val="99"/>
    <w:semiHidden/>
    <w:rsid w:val="007D6DE3"/>
    <w:rPr>
      <w:b/>
      <w:bCs/>
      <w:sz w:val="20"/>
      <w:szCs w:val="20"/>
    </w:rPr>
  </w:style>
  <w:style w:type="paragraph" w:styleId="FootnoteText">
    <w:name w:val="footnote text"/>
    <w:basedOn w:val="Normal"/>
    <w:link w:val="FootnoteTextChar"/>
    <w:uiPriority w:val="99"/>
    <w:semiHidden/>
    <w:unhideWhenUsed/>
    <w:rsid w:val="00C06776"/>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C06776"/>
    <w:rPr>
      <w:sz w:val="20"/>
      <w:szCs w:val="20"/>
    </w:rPr>
  </w:style>
  <w:style w:type="character" w:styleId="FootnoteReference">
    <w:name w:val="footnote reference"/>
    <w:basedOn w:val="DefaultParagraphFont"/>
    <w:uiPriority w:val="99"/>
    <w:semiHidden/>
    <w:unhideWhenUsed/>
    <w:rsid w:val="00C06776"/>
    <w:rPr>
      <w:vertAlign w:val="superscript"/>
    </w:rPr>
  </w:style>
  <w:style w:type="paragraph" w:styleId="TOCHeading">
    <w:name w:val="TOC Heading"/>
    <w:basedOn w:val="Heading1"/>
    <w:next w:val="Normal"/>
    <w:uiPriority w:val="39"/>
    <w:semiHidden/>
    <w:unhideWhenUsed/>
    <w:qFormat/>
    <w:rsid w:val="00B5720A"/>
    <w:pPr>
      <w:outlineLvl w:val="9"/>
    </w:pPr>
    <w:rPr>
      <w:lang w:eastAsia="ja-JP"/>
    </w:rPr>
  </w:style>
  <w:style w:type="paragraph" w:styleId="TOC1">
    <w:name w:val="toc 1"/>
    <w:basedOn w:val="Normal"/>
    <w:next w:val="Normal"/>
    <w:autoRedefine/>
    <w:uiPriority w:val="39"/>
    <w:unhideWhenUsed/>
    <w:rsid w:val="00B5720A"/>
    <w:pPr>
      <w:spacing w:after="100"/>
    </w:pPr>
  </w:style>
  <w:style w:type="paragraph" w:styleId="TOC2">
    <w:name w:val="toc 2"/>
    <w:basedOn w:val="Normal"/>
    <w:next w:val="Normal"/>
    <w:autoRedefine/>
    <w:uiPriority w:val="39"/>
    <w:unhideWhenUsed/>
    <w:rsid w:val="00B5720A"/>
    <w:pPr>
      <w:spacing w:after="100"/>
      <w:ind w:left="220"/>
    </w:pPr>
  </w:style>
  <w:style w:type="character" w:styleId="Hyperlink">
    <w:name w:val="Hyperlink"/>
    <w:basedOn w:val="DefaultParagraphFont"/>
    <w:uiPriority w:val="99"/>
    <w:unhideWhenUsed/>
    <w:rsid w:val="00B5720A"/>
    <w:rPr>
      <w:color w:val="0000FF" w:themeColor="hyperlink"/>
      <w:u w:val="single"/>
    </w:rPr>
  </w:style>
  <w:style w:type="paragraph" w:styleId="NormalWeb">
    <w:name w:val="Normal (Web)"/>
    <w:basedOn w:val="Normal"/>
    <w:uiPriority w:val="99"/>
    <w:unhideWhenUsed/>
    <w:rsid w:val="008B588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B588A"/>
    <w:rPr>
      <w:b/>
      <w:bCs/>
    </w:rPr>
  </w:style>
  <w:style w:type="paragraph" w:styleId="Header">
    <w:name w:val="header"/>
    <w:basedOn w:val="Normal"/>
    <w:link w:val="HeaderChar"/>
    <w:uiPriority w:val="99"/>
    <w:unhideWhenUsed/>
    <w:rsid w:val="00FB1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D21"/>
  </w:style>
  <w:style w:type="paragraph" w:styleId="Footer">
    <w:name w:val="footer"/>
    <w:basedOn w:val="Normal"/>
    <w:link w:val="FooterChar"/>
    <w:uiPriority w:val="99"/>
    <w:unhideWhenUsed/>
    <w:rsid w:val="00FB1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D21"/>
  </w:style>
  <w:style w:type="character" w:customStyle="1" w:styleId="Heading3Char">
    <w:name w:val="Heading 3 Char"/>
    <w:basedOn w:val="DefaultParagraphFont"/>
    <w:link w:val="Heading3"/>
    <w:uiPriority w:val="9"/>
    <w:semiHidden/>
    <w:rsid w:val="00C710F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710F5"/>
    <w:rPr>
      <w:i/>
      <w:iCs/>
    </w:rPr>
  </w:style>
  <w:style w:type="character" w:customStyle="1" w:styleId="st">
    <w:name w:val="st"/>
    <w:basedOn w:val="DefaultParagraphFont"/>
    <w:rsid w:val="00C710F5"/>
  </w:style>
  <w:style w:type="paragraph" w:customStyle="1" w:styleId="Default">
    <w:name w:val="Default"/>
    <w:rsid w:val="009D7DF1"/>
    <w:pPr>
      <w:autoSpaceDE w:val="0"/>
      <w:autoSpaceDN w:val="0"/>
      <w:adjustRightInd w:val="0"/>
      <w:spacing w:after="0" w:line="240" w:lineRule="auto"/>
    </w:pPr>
    <w:rPr>
      <w:rFonts w:ascii="Cambria" w:hAnsi="Cambria" w:cs="Cambria"/>
      <w:color w:val="000000"/>
      <w:sz w:val="24"/>
      <w:szCs w:val="24"/>
    </w:rPr>
  </w:style>
  <w:style w:type="character" w:customStyle="1" w:styleId="FootnoteCharacters">
    <w:name w:val="Footnote Characters"/>
    <w:basedOn w:val="DefaultParagraphFont"/>
    <w:uiPriority w:val="99"/>
    <w:semiHidden/>
    <w:unhideWhenUsed/>
    <w:qFormat/>
    <w:rsid w:val="000A65DD"/>
    <w:rPr>
      <w:vertAlign w:val="superscript"/>
    </w:rPr>
  </w:style>
  <w:style w:type="character" w:customStyle="1" w:styleId="FootnoteAnchor">
    <w:name w:val="Footnote Anchor"/>
    <w:rsid w:val="000A65DD"/>
    <w:rPr>
      <w:vertAlign w:val="superscript"/>
    </w:rPr>
  </w:style>
  <w:style w:type="paragraph" w:styleId="Revision">
    <w:name w:val="Revision"/>
    <w:hidden/>
    <w:uiPriority w:val="99"/>
    <w:semiHidden/>
    <w:rsid w:val="00C927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39"/>
  </w:style>
  <w:style w:type="paragraph" w:styleId="Heading1">
    <w:name w:val="heading 1"/>
    <w:basedOn w:val="Normal"/>
    <w:next w:val="Normal"/>
    <w:link w:val="Heading1Char"/>
    <w:uiPriority w:val="9"/>
    <w:qFormat/>
    <w:rsid w:val="006D2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2A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10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2A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029C5"/>
    <w:pPr>
      <w:spacing w:after="0" w:line="240" w:lineRule="auto"/>
      <w:ind w:left="720"/>
      <w:contextualSpacing/>
    </w:pPr>
    <w:rPr>
      <w:rFonts w:ascii="Calibri" w:hAnsi="Calibri" w:cs="Calibri"/>
    </w:rPr>
  </w:style>
  <w:style w:type="table" w:styleId="TableGrid">
    <w:name w:val="Table Grid"/>
    <w:basedOn w:val="TableNormal"/>
    <w:uiPriority w:val="59"/>
    <w:rsid w:val="00D02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0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1B3"/>
    <w:rPr>
      <w:rFonts w:ascii="Tahoma" w:hAnsi="Tahoma" w:cs="Tahoma"/>
      <w:sz w:val="16"/>
      <w:szCs w:val="16"/>
    </w:rPr>
  </w:style>
  <w:style w:type="character" w:styleId="CommentReference">
    <w:name w:val="annotation reference"/>
    <w:basedOn w:val="DefaultParagraphFont"/>
    <w:uiPriority w:val="99"/>
    <w:semiHidden/>
    <w:unhideWhenUsed/>
    <w:rsid w:val="007D6DE3"/>
    <w:rPr>
      <w:sz w:val="16"/>
      <w:szCs w:val="16"/>
    </w:rPr>
  </w:style>
  <w:style w:type="paragraph" w:styleId="CommentText">
    <w:name w:val="annotation text"/>
    <w:basedOn w:val="Normal"/>
    <w:link w:val="CommentTextChar"/>
    <w:uiPriority w:val="99"/>
    <w:semiHidden/>
    <w:unhideWhenUsed/>
    <w:rsid w:val="007D6DE3"/>
    <w:pPr>
      <w:spacing w:line="240" w:lineRule="auto"/>
    </w:pPr>
    <w:rPr>
      <w:sz w:val="20"/>
      <w:szCs w:val="20"/>
    </w:rPr>
  </w:style>
  <w:style w:type="character" w:customStyle="1" w:styleId="CommentTextChar">
    <w:name w:val="Comment Text Char"/>
    <w:basedOn w:val="DefaultParagraphFont"/>
    <w:link w:val="CommentText"/>
    <w:uiPriority w:val="99"/>
    <w:semiHidden/>
    <w:rsid w:val="007D6DE3"/>
    <w:rPr>
      <w:sz w:val="20"/>
      <w:szCs w:val="20"/>
    </w:rPr>
  </w:style>
  <w:style w:type="paragraph" w:styleId="CommentSubject">
    <w:name w:val="annotation subject"/>
    <w:basedOn w:val="CommentText"/>
    <w:next w:val="CommentText"/>
    <w:link w:val="CommentSubjectChar"/>
    <w:uiPriority w:val="99"/>
    <w:semiHidden/>
    <w:unhideWhenUsed/>
    <w:rsid w:val="007D6DE3"/>
    <w:rPr>
      <w:b/>
      <w:bCs/>
    </w:rPr>
  </w:style>
  <w:style w:type="character" w:customStyle="1" w:styleId="CommentSubjectChar">
    <w:name w:val="Comment Subject Char"/>
    <w:basedOn w:val="CommentTextChar"/>
    <w:link w:val="CommentSubject"/>
    <w:uiPriority w:val="99"/>
    <w:semiHidden/>
    <w:rsid w:val="007D6DE3"/>
    <w:rPr>
      <w:b/>
      <w:bCs/>
      <w:sz w:val="20"/>
      <w:szCs w:val="20"/>
    </w:rPr>
  </w:style>
  <w:style w:type="paragraph" w:styleId="FootnoteText">
    <w:name w:val="footnote text"/>
    <w:basedOn w:val="Normal"/>
    <w:link w:val="FootnoteTextChar"/>
    <w:uiPriority w:val="99"/>
    <w:semiHidden/>
    <w:unhideWhenUsed/>
    <w:rsid w:val="00C06776"/>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C06776"/>
    <w:rPr>
      <w:sz w:val="20"/>
      <w:szCs w:val="20"/>
    </w:rPr>
  </w:style>
  <w:style w:type="character" w:styleId="FootnoteReference">
    <w:name w:val="footnote reference"/>
    <w:basedOn w:val="DefaultParagraphFont"/>
    <w:uiPriority w:val="99"/>
    <w:semiHidden/>
    <w:unhideWhenUsed/>
    <w:rsid w:val="00C06776"/>
    <w:rPr>
      <w:vertAlign w:val="superscript"/>
    </w:rPr>
  </w:style>
  <w:style w:type="paragraph" w:styleId="TOCHeading">
    <w:name w:val="TOC Heading"/>
    <w:basedOn w:val="Heading1"/>
    <w:next w:val="Normal"/>
    <w:uiPriority w:val="39"/>
    <w:semiHidden/>
    <w:unhideWhenUsed/>
    <w:qFormat/>
    <w:rsid w:val="00B5720A"/>
    <w:pPr>
      <w:outlineLvl w:val="9"/>
    </w:pPr>
    <w:rPr>
      <w:lang w:eastAsia="ja-JP"/>
    </w:rPr>
  </w:style>
  <w:style w:type="paragraph" w:styleId="TOC1">
    <w:name w:val="toc 1"/>
    <w:basedOn w:val="Normal"/>
    <w:next w:val="Normal"/>
    <w:autoRedefine/>
    <w:uiPriority w:val="39"/>
    <w:unhideWhenUsed/>
    <w:rsid w:val="00B5720A"/>
    <w:pPr>
      <w:spacing w:after="100"/>
    </w:pPr>
  </w:style>
  <w:style w:type="paragraph" w:styleId="TOC2">
    <w:name w:val="toc 2"/>
    <w:basedOn w:val="Normal"/>
    <w:next w:val="Normal"/>
    <w:autoRedefine/>
    <w:uiPriority w:val="39"/>
    <w:unhideWhenUsed/>
    <w:rsid w:val="00B5720A"/>
    <w:pPr>
      <w:spacing w:after="100"/>
      <w:ind w:left="220"/>
    </w:pPr>
  </w:style>
  <w:style w:type="character" w:styleId="Hyperlink">
    <w:name w:val="Hyperlink"/>
    <w:basedOn w:val="DefaultParagraphFont"/>
    <w:uiPriority w:val="99"/>
    <w:unhideWhenUsed/>
    <w:rsid w:val="00B5720A"/>
    <w:rPr>
      <w:color w:val="0000FF" w:themeColor="hyperlink"/>
      <w:u w:val="single"/>
    </w:rPr>
  </w:style>
  <w:style w:type="paragraph" w:styleId="NormalWeb">
    <w:name w:val="Normal (Web)"/>
    <w:basedOn w:val="Normal"/>
    <w:uiPriority w:val="99"/>
    <w:unhideWhenUsed/>
    <w:rsid w:val="008B588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B588A"/>
    <w:rPr>
      <w:b/>
      <w:bCs/>
    </w:rPr>
  </w:style>
  <w:style w:type="paragraph" w:styleId="Header">
    <w:name w:val="header"/>
    <w:basedOn w:val="Normal"/>
    <w:link w:val="HeaderChar"/>
    <w:uiPriority w:val="99"/>
    <w:unhideWhenUsed/>
    <w:rsid w:val="00FB1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D21"/>
  </w:style>
  <w:style w:type="paragraph" w:styleId="Footer">
    <w:name w:val="footer"/>
    <w:basedOn w:val="Normal"/>
    <w:link w:val="FooterChar"/>
    <w:uiPriority w:val="99"/>
    <w:unhideWhenUsed/>
    <w:rsid w:val="00FB1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D21"/>
  </w:style>
  <w:style w:type="character" w:customStyle="1" w:styleId="Heading3Char">
    <w:name w:val="Heading 3 Char"/>
    <w:basedOn w:val="DefaultParagraphFont"/>
    <w:link w:val="Heading3"/>
    <w:uiPriority w:val="9"/>
    <w:semiHidden/>
    <w:rsid w:val="00C710F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710F5"/>
    <w:rPr>
      <w:i/>
      <w:iCs/>
    </w:rPr>
  </w:style>
  <w:style w:type="character" w:customStyle="1" w:styleId="st">
    <w:name w:val="st"/>
    <w:basedOn w:val="DefaultParagraphFont"/>
    <w:rsid w:val="00C710F5"/>
  </w:style>
  <w:style w:type="paragraph" w:customStyle="1" w:styleId="Default">
    <w:name w:val="Default"/>
    <w:rsid w:val="009D7DF1"/>
    <w:pPr>
      <w:autoSpaceDE w:val="0"/>
      <w:autoSpaceDN w:val="0"/>
      <w:adjustRightInd w:val="0"/>
      <w:spacing w:after="0" w:line="240" w:lineRule="auto"/>
    </w:pPr>
    <w:rPr>
      <w:rFonts w:ascii="Cambria" w:hAnsi="Cambria" w:cs="Cambria"/>
      <w:color w:val="000000"/>
      <w:sz w:val="24"/>
      <w:szCs w:val="24"/>
    </w:rPr>
  </w:style>
  <w:style w:type="character" w:customStyle="1" w:styleId="FootnoteCharacters">
    <w:name w:val="Footnote Characters"/>
    <w:basedOn w:val="DefaultParagraphFont"/>
    <w:uiPriority w:val="99"/>
    <w:semiHidden/>
    <w:unhideWhenUsed/>
    <w:qFormat/>
    <w:rsid w:val="000A65DD"/>
    <w:rPr>
      <w:vertAlign w:val="superscript"/>
    </w:rPr>
  </w:style>
  <w:style w:type="character" w:customStyle="1" w:styleId="FootnoteAnchor">
    <w:name w:val="Footnote Anchor"/>
    <w:rsid w:val="000A65DD"/>
    <w:rPr>
      <w:vertAlign w:val="superscript"/>
    </w:rPr>
  </w:style>
  <w:style w:type="paragraph" w:styleId="Revision">
    <w:name w:val="Revision"/>
    <w:hidden/>
    <w:uiPriority w:val="99"/>
    <w:semiHidden/>
    <w:rsid w:val="00C927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4723">
      <w:bodyDiv w:val="1"/>
      <w:marLeft w:val="0"/>
      <w:marRight w:val="0"/>
      <w:marTop w:val="0"/>
      <w:marBottom w:val="0"/>
      <w:divBdr>
        <w:top w:val="none" w:sz="0" w:space="0" w:color="auto"/>
        <w:left w:val="none" w:sz="0" w:space="0" w:color="auto"/>
        <w:bottom w:val="none" w:sz="0" w:space="0" w:color="auto"/>
        <w:right w:val="none" w:sz="0" w:space="0" w:color="auto"/>
      </w:divBdr>
    </w:div>
    <w:div w:id="166485403">
      <w:bodyDiv w:val="1"/>
      <w:marLeft w:val="0"/>
      <w:marRight w:val="0"/>
      <w:marTop w:val="0"/>
      <w:marBottom w:val="0"/>
      <w:divBdr>
        <w:top w:val="none" w:sz="0" w:space="0" w:color="auto"/>
        <w:left w:val="none" w:sz="0" w:space="0" w:color="auto"/>
        <w:bottom w:val="none" w:sz="0" w:space="0" w:color="auto"/>
        <w:right w:val="none" w:sz="0" w:space="0" w:color="auto"/>
      </w:divBdr>
    </w:div>
    <w:div w:id="179860519">
      <w:bodyDiv w:val="1"/>
      <w:marLeft w:val="0"/>
      <w:marRight w:val="0"/>
      <w:marTop w:val="0"/>
      <w:marBottom w:val="0"/>
      <w:divBdr>
        <w:top w:val="none" w:sz="0" w:space="0" w:color="auto"/>
        <w:left w:val="none" w:sz="0" w:space="0" w:color="auto"/>
        <w:bottom w:val="none" w:sz="0" w:space="0" w:color="auto"/>
        <w:right w:val="none" w:sz="0" w:space="0" w:color="auto"/>
      </w:divBdr>
    </w:div>
    <w:div w:id="290131414">
      <w:bodyDiv w:val="1"/>
      <w:marLeft w:val="0"/>
      <w:marRight w:val="0"/>
      <w:marTop w:val="0"/>
      <w:marBottom w:val="0"/>
      <w:divBdr>
        <w:top w:val="none" w:sz="0" w:space="0" w:color="auto"/>
        <w:left w:val="none" w:sz="0" w:space="0" w:color="auto"/>
        <w:bottom w:val="none" w:sz="0" w:space="0" w:color="auto"/>
        <w:right w:val="none" w:sz="0" w:space="0" w:color="auto"/>
      </w:divBdr>
    </w:div>
    <w:div w:id="714348616">
      <w:bodyDiv w:val="1"/>
      <w:marLeft w:val="0"/>
      <w:marRight w:val="0"/>
      <w:marTop w:val="0"/>
      <w:marBottom w:val="0"/>
      <w:divBdr>
        <w:top w:val="none" w:sz="0" w:space="0" w:color="auto"/>
        <w:left w:val="none" w:sz="0" w:space="0" w:color="auto"/>
        <w:bottom w:val="none" w:sz="0" w:space="0" w:color="auto"/>
        <w:right w:val="none" w:sz="0" w:space="0" w:color="auto"/>
      </w:divBdr>
    </w:div>
    <w:div w:id="801191296">
      <w:bodyDiv w:val="1"/>
      <w:marLeft w:val="0"/>
      <w:marRight w:val="0"/>
      <w:marTop w:val="0"/>
      <w:marBottom w:val="0"/>
      <w:divBdr>
        <w:top w:val="none" w:sz="0" w:space="0" w:color="auto"/>
        <w:left w:val="none" w:sz="0" w:space="0" w:color="auto"/>
        <w:bottom w:val="none" w:sz="0" w:space="0" w:color="auto"/>
        <w:right w:val="none" w:sz="0" w:space="0" w:color="auto"/>
      </w:divBdr>
    </w:div>
    <w:div w:id="84760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drive.google.com/drive/folders/1qqiSsaADzi3NzKc_F8pv0t5aWCt8ThqE?usp=sharin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package" Target="embeddings/Microsoft_Word_Document4.doc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1.png"/><Relationship Id="rId33" Type="http://schemas.openxmlformats.org/officeDocument/2006/relationships/image" Target="media/image5.emf"/><Relationship Id="rId38"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drive.google.com/drive/folders/1BsjlH2OQafHuN3WXyyj5uyMex4Qzi_8p?usp=sharing" TargetMode="External"/><Relationship Id="rId32" Type="http://schemas.openxmlformats.org/officeDocument/2006/relationships/package" Target="embeddings/Microsoft_Word_Document3.docx"/><Relationship Id="rId37" Type="http://schemas.openxmlformats.org/officeDocument/2006/relationships/image" Target="media/image7.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2.emf"/><Relationship Id="rId30" Type="http://schemas.openxmlformats.org/officeDocument/2006/relationships/package" Target="embeddings/Microsoft_Word_Document2.docx"/><Relationship Id="rId35"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1055;&#1088;&#1077;&#1075;&#1083;&#1077;&#1076;%20&#1087;&#1086;&#1079;&#1080;&#1074;&#1072;%20&#1074;&#1077;&#1073;%20&#1089;&#1077;&#1088;&#1074;&#1080;&#1089;&#1072;%2016_11_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Pt>
            <c:idx val="0"/>
            <c:bubble3D val="0"/>
            <c:explosion val="2"/>
          </c:dPt>
          <c:dLbls>
            <c:showLegendKey val="0"/>
            <c:showVal val="1"/>
            <c:showCatName val="0"/>
            <c:showSerName val="0"/>
            <c:showPercent val="0"/>
            <c:showBubbleSize val="0"/>
            <c:showLeaderLines val="1"/>
          </c:dLbls>
          <c:cat>
            <c:strRef>
              <c:f>'Obrada final'!$D$16:$D$18</c:f>
              <c:strCache>
                <c:ptCount val="3"/>
                <c:pt idx="0">
                  <c:v>Има планове за развој еУправе</c:v>
                </c:pt>
                <c:pt idx="1">
                  <c:v>Нема планове за развој еУправе</c:v>
                </c:pt>
                <c:pt idx="2">
                  <c:v>Нема одговора</c:v>
                </c:pt>
              </c:strCache>
            </c:strRef>
          </c:cat>
          <c:val>
            <c:numRef>
              <c:f>'Obrada final'!$E$16:$E$18</c:f>
              <c:numCache>
                <c:formatCode>General</c:formatCode>
                <c:ptCount val="3"/>
                <c:pt idx="0">
                  <c:v>5</c:v>
                </c:pt>
                <c:pt idx="1">
                  <c:v>13</c:v>
                </c:pt>
                <c:pt idx="2">
                  <c:v>3</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'Obrada final'!$F$305:$F$307</c:f>
              <c:strCache>
                <c:ptCount val="3"/>
                <c:pt idx="0">
                  <c:v>У excel-у</c:v>
                </c:pt>
                <c:pt idx="1">
                  <c:v>У папиру</c:v>
                </c:pt>
                <c:pt idx="2">
                  <c:v>У софтверу/апликацији</c:v>
                </c:pt>
              </c:strCache>
            </c:strRef>
          </c:cat>
          <c:val>
            <c:numRef>
              <c:f>'Obrada final'!$G$305:$G$307</c:f>
              <c:numCache>
                <c:formatCode>0%</c:formatCode>
                <c:ptCount val="3"/>
                <c:pt idx="0">
                  <c:v>0.11764705882352941</c:v>
                </c:pt>
                <c:pt idx="1">
                  <c:v>0.30882352941176472</c:v>
                </c:pt>
                <c:pt idx="2">
                  <c:v>0.57352941176470584</c:v>
                </c:pt>
              </c:numCache>
            </c:numRef>
          </c:val>
        </c:ser>
        <c:dLbls>
          <c:showLegendKey val="0"/>
          <c:showVal val="0"/>
          <c:showCatName val="0"/>
          <c:showSerName val="0"/>
          <c:showPercent val="0"/>
          <c:showBubbleSize val="0"/>
        </c:dLbls>
        <c:gapWidth val="150"/>
        <c:axId val="153254912"/>
        <c:axId val="153264896"/>
      </c:barChart>
      <c:catAx>
        <c:axId val="153254912"/>
        <c:scaling>
          <c:orientation val="minMax"/>
        </c:scaling>
        <c:delete val="0"/>
        <c:axPos val="b"/>
        <c:majorTickMark val="out"/>
        <c:minorTickMark val="none"/>
        <c:tickLblPos val="nextTo"/>
        <c:crossAx val="153264896"/>
        <c:crosses val="autoZero"/>
        <c:auto val="1"/>
        <c:lblAlgn val="ctr"/>
        <c:lblOffset val="100"/>
        <c:noMultiLvlLbl val="0"/>
      </c:catAx>
      <c:valAx>
        <c:axId val="153264896"/>
        <c:scaling>
          <c:orientation val="minMax"/>
        </c:scaling>
        <c:delete val="1"/>
        <c:axPos val="l"/>
        <c:numFmt formatCode="0%" sourceLinked="1"/>
        <c:majorTickMark val="out"/>
        <c:minorTickMark val="none"/>
        <c:tickLblPos val="nextTo"/>
        <c:crossAx val="15325491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'Obrada final'!$D$389</c:f>
              <c:strCache>
                <c:ptCount val="1"/>
                <c:pt idx="0">
                  <c:v>Како преузимају податке</c:v>
                </c:pt>
              </c:strCache>
            </c:strRef>
          </c:tx>
          <c:invertIfNegative val="0"/>
          <c:dLbls>
            <c:showLegendKey val="0"/>
            <c:showVal val="1"/>
            <c:showCatName val="0"/>
            <c:showSerName val="0"/>
            <c:showPercent val="0"/>
            <c:showBubbleSize val="0"/>
            <c:showLeaderLines val="0"/>
          </c:dLbls>
          <c:cat>
            <c:strRef>
              <c:f>'Obrada final'!$C$390:$C$392</c:f>
              <c:strCache>
                <c:ptCount val="3"/>
                <c:pt idx="0">
                  <c:v>Дописом путем поште или на други начин</c:v>
                </c:pt>
                <c:pt idx="1">
                  <c:v>Електронски путем мејла</c:v>
                </c:pt>
                <c:pt idx="2">
                  <c:v>Увидом путем е-ЗУП-а</c:v>
                </c:pt>
              </c:strCache>
            </c:strRef>
          </c:cat>
          <c:val>
            <c:numRef>
              <c:f>'Obrada final'!$D$390:$D$392</c:f>
              <c:numCache>
                <c:formatCode>0%</c:formatCode>
                <c:ptCount val="3"/>
                <c:pt idx="0">
                  <c:v>0.36904761904761907</c:v>
                </c:pt>
                <c:pt idx="1">
                  <c:v>8.3333333333333329E-2</c:v>
                </c:pt>
                <c:pt idx="2">
                  <c:v>0.54761904761904767</c:v>
                </c:pt>
              </c:numCache>
            </c:numRef>
          </c:val>
        </c:ser>
        <c:ser>
          <c:idx val="1"/>
          <c:order val="1"/>
          <c:tx>
            <c:strRef>
              <c:f>'Obrada final'!$E$389</c:f>
              <c:strCache>
                <c:ptCount val="1"/>
                <c:pt idx="0">
                  <c:v>Како прослеђују податке</c:v>
                </c:pt>
              </c:strCache>
            </c:strRef>
          </c:tx>
          <c:invertIfNegative val="0"/>
          <c:dLbls>
            <c:showLegendKey val="0"/>
            <c:showVal val="1"/>
            <c:showCatName val="0"/>
            <c:showSerName val="0"/>
            <c:showPercent val="0"/>
            <c:showBubbleSize val="0"/>
            <c:showLeaderLines val="0"/>
          </c:dLbls>
          <c:cat>
            <c:strRef>
              <c:f>'Obrada final'!$C$390:$C$392</c:f>
              <c:strCache>
                <c:ptCount val="3"/>
                <c:pt idx="0">
                  <c:v>Дописом путем поште или на други начин</c:v>
                </c:pt>
                <c:pt idx="1">
                  <c:v>Електронски путем мејла</c:v>
                </c:pt>
                <c:pt idx="2">
                  <c:v>Увидом путем е-ЗУП-а</c:v>
                </c:pt>
              </c:strCache>
            </c:strRef>
          </c:cat>
          <c:val>
            <c:numRef>
              <c:f>'Obrada final'!$E$390:$E$392</c:f>
              <c:numCache>
                <c:formatCode>0%</c:formatCode>
                <c:ptCount val="3"/>
                <c:pt idx="0">
                  <c:v>0.74</c:v>
                </c:pt>
                <c:pt idx="1">
                  <c:v>0.1</c:v>
                </c:pt>
                <c:pt idx="2">
                  <c:v>0.16</c:v>
                </c:pt>
              </c:numCache>
            </c:numRef>
          </c:val>
        </c:ser>
        <c:dLbls>
          <c:showLegendKey val="0"/>
          <c:showVal val="0"/>
          <c:showCatName val="0"/>
          <c:showSerName val="0"/>
          <c:showPercent val="0"/>
          <c:showBubbleSize val="0"/>
        </c:dLbls>
        <c:gapWidth val="150"/>
        <c:axId val="153278720"/>
        <c:axId val="308158464"/>
      </c:barChart>
      <c:catAx>
        <c:axId val="153278720"/>
        <c:scaling>
          <c:orientation val="minMax"/>
        </c:scaling>
        <c:delete val="0"/>
        <c:axPos val="b"/>
        <c:majorTickMark val="out"/>
        <c:minorTickMark val="none"/>
        <c:tickLblPos val="nextTo"/>
        <c:txPr>
          <a:bodyPr/>
          <a:lstStyle/>
          <a:p>
            <a:pPr>
              <a:defRPr sz="800"/>
            </a:pPr>
            <a:endParaRPr lang="en-US"/>
          </a:p>
        </c:txPr>
        <c:crossAx val="308158464"/>
        <c:crosses val="autoZero"/>
        <c:auto val="1"/>
        <c:lblAlgn val="ctr"/>
        <c:lblOffset val="100"/>
        <c:noMultiLvlLbl val="0"/>
      </c:catAx>
      <c:valAx>
        <c:axId val="308158464"/>
        <c:scaling>
          <c:orientation val="minMax"/>
        </c:scaling>
        <c:delete val="1"/>
        <c:axPos val="l"/>
        <c:numFmt formatCode="0%" sourceLinked="1"/>
        <c:majorTickMark val="out"/>
        <c:minorTickMark val="none"/>
        <c:tickLblPos val="nextTo"/>
        <c:crossAx val="153278720"/>
        <c:crosses val="autoZero"/>
        <c:crossBetween val="between"/>
      </c:valAx>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Sheet1!$C$6:$C$13</c:f>
              <c:strCache>
                <c:ptCount val="8"/>
                <c:pt idx="0">
                  <c:v>МДУЛС</c:v>
                </c:pt>
                <c:pt idx="1">
                  <c:v>МУП</c:v>
                </c:pt>
                <c:pt idx="2">
                  <c:v>РГЗ</c:v>
                </c:pt>
                <c:pt idx="3">
                  <c:v>НСЗ</c:v>
                </c:pt>
                <c:pt idx="4">
                  <c:v>ЦРОСО</c:v>
                </c:pt>
                <c:pt idx="5">
                  <c:v>ПИО фонд</c:v>
                </c:pt>
                <c:pt idx="6">
                  <c:v>ПУ</c:v>
                </c:pt>
                <c:pt idx="7">
                  <c:v>Министарство правде</c:v>
                </c:pt>
              </c:strCache>
            </c:strRef>
          </c:cat>
          <c:val>
            <c:numRef>
              <c:f>Sheet1!$D$6:$D$13</c:f>
              <c:numCache>
                <c:formatCode>General</c:formatCode>
                <c:ptCount val="8"/>
                <c:pt idx="0">
                  <c:v>226152</c:v>
                </c:pt>
                <c:pt idx="1">
                  <c:v>147371</c:v>
                </c:pt>
                <c:pt idx="2">
                  <c:v>134361</c:v>
                </c:pt>
                <c:pt idx="3">
                  <c:v>42424</c:v>
                </c:pt>
                <c:pt idx="4">
                  <c:v>22817</c:v>
                </c:pt>
                <c:pt idx="5">
                  <c:v>18774</c:v>
                </c:pt>
                <c:pt idx="6">
                  <c:v>16204</c:v>
                </c:pt>
                <c:pt idx="7">
                  <c:v>6</c:v>
                </c:pt>
              </c:numCache>
            </c:numRef>
          </c:val>
        </c:ser>
        <c:dLbls>
          <c:showLegendKey val="0"/>
          <c:showVal val="0"/>
          <c:showCatName val="0"/>
          <c:showSerName val="0"/>
          <c:showPercent val="0"/>
          <c:showBubbleSize val="0"/>
        </c:dLbls>
        <c:gapWidth val="59"/>
        <c:axId val="308179712"/>
        <c:axId val="308181248"/>
      </c:barChart>
      <c:catAx>
        <c:axId val="308179712"/>
        <c:scaling>
          <c:orientation val="minMax"/>
        </c:scaling>
        <c:delete val="0"/>
        <c:axPos val="b"/>
        <c:majorTickMark val="out"/>
        <c:minorTickMark val="none"/>
        <c:tickLblPos val="nextTo"/>
        <c:txPr>
          <a:bodyPr/>
          <a:lstStyle/>
          <a:p>
            <a:pPr>
              <a:defRPr sz="800">
                <a:latin typeface="Candara" panose="020E0502030303020204" pitchFamily="34" charset="0"/>
              </a:defRPr>
            </a:pPr>
            <a:endParaRPr lang="en-US"/>
          </a:p>
        </c:txPr>
        <c:crossAx val="308181248"/>
        <c:crosses val="autoZero"/>
        <c:auto val="1"/>
        <c:lblAlgn val="ctr"/>
        <c:lblOffset val="100"/>
        <c:noMultiLvlLbl val="0"/>
      </c:catAx>
      <c:valAx>
        <c:axId val="308181248"/>
        <c:scaling>
          <c:orientation val="minMax"/>
        </c:scaling>
        <c:delete val="1"/>
        <c:axPos val="l"/>
        <c:numFmt formatCode="General" sourceLinked="1"/>
        <c:majorTickMark val="out"/>
        <c:minorTickMark val="none"/>
        <c:tickLblPos val="nextTo"/>
        <c:crossAx val="30817971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8.2935012096593055E-2"/>
          <c:y val="0.10708058621858872"/>
          <c:w val="0.3752655777337161"/>
          <c:h val="0.73447709788521587"/>
        </c:manualLayout>
      </c:layout>
      <c:doughnutChart>
        <c:varyColors val="1"/>
        <c:ser>
          <c:idx val="0"/>
          <c:order val="0"/>
          <c:dLbls>
            <c:showLegendKey val="0"/>
            <c:showVal val="1"/>
            <c:showCatName val="0"/>
            <c:showSerName val="0"/>
            <c:showPercent val="0"/>
            <c:showBubbleSize val="0"/>
            <c:showLeaderLines val="1"/>
          </c:dLbls>
          <c:cat>
            <c:strRef>
              <c:f>'Obrada final'!$E$422:$E$425</c:f>
              <c:strCache>
                <c:ptCount val="4"/>
                <c:pt idx="0">
                  <c:v>Доносимо и електронске акте</c:v>
                </c:pt>
                <c:pt idx="1">
                  <c:v>Тренутно не, али се припремамо</c:v>
                </c:pt>
                <c:pt idx="2">
                  <c:v>Не доносимо електронске акте</c:v>
                </c:pt>
                <c:pt idx="3">
                  <c:v>Без одговора</c:v>
                </c:pt>
              </c:strCache>
            </c:strRef>
          </c:cat>
          <c:val>
            <c:numRef>
              <c:f>'Obrada final'!$F$422:$F$425</c:f>
              <c:numCache>
                <c:formatCode>General</c:formatCode>
                <c:ptCount val="4"/>
                <c:pt idx="0">
                  <c:v>5</c:v>
                </c:pt>
                <c:pt idx="1">
                  <c:v>3</c:v>
                </c:pt>
                <c:pt idx="2">
                  <c:v>12</c:v>
                </c:pt>
                <c:pt idx="3">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9562612616779678"/>
          <c:y val="0.11463731612321756"/>
          <c:w val="0.48380930378812675"/>
          <c:h val="0.77072536775356493"/>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0"/>
            <c:showCatName val="0"/>
            <c:showSerName val="0"/>
            <c:showPercent val="1"/>
            <c:showBubbleSize val="0"/>
            <c:showLeaderLines val="1"/>
          </c:dLbls>
          <c:cat>
            <c:strRef>
              <c:f>'Obrada final'!$E$514:$E$516</c:f>
              <c:strCache>
                <c:ptCount val="3"/>
                <c:pt idx="0">
                  <c:v>Секција "Често постављена питања" на сајту</c:v>
                </c:pt>
                <c:pt idx="1">
                  <c:v>Мејлом на упит</c:v>
                </c:pt>
                <c:pt idx="2">
                  <c:v>Позивни центар</c:v>
                </c:pt>
              </c:strCache>
            </c:strRef>
          </c:cat>
          <c:val>
            <c:numRef>
              <c:f>'Obrada final'!$G$514:$G$516</c:f>
              <c:numCache>
                <c:formatCode>0%</c:formatCode>
                <c:ptCount val="3"/>
                <c:pt idx="0">
                  <c:v>0.1951219512195122</c:v>
                </c:pt>
                <c:pt idx="1">
                  <c:v>0.46341463414634149</c:v>
                </c:pt>
                <c:pt idx="2">
                  <c:v>0.34146341463414637</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7251623547056607"/>
          <c:y val="0.17068493842115887"/>
          <c:w val="0.40462662167229096"/>
          <c:h val="0.71632192610539069"/>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7.8263341255467259E-2"/>
          <c:y val="8.4895938959477765E-2"/>
          <c:w val="0.4354897709228418"/>
          <c:h val="0.86008823365164466"/>
        </c:manualLayout>
      </c:layout>
      <c:doughnutChart>
        <c:varyColors val="1"/>
        <c:ser>
          <c:idx val="0"/>
          <c:order val="0"/>
          <c:dLbls>
            <c:showLegendKey val="0"/>
            <c:showVal val="1"/>
            <c:showCatName val="0"/>
            <c:showSerName val="0"/>
            <c:showPercent val="0"/>
            <c:showBubbleSize val="0"/>
            <c:showLeaderLines val="1"/>
          </c:dLbls>
          <c:cat>
            <c:strRef>
              <c:f>'Obrada final'!$F$589:$F$591</c:f>
              <c:strCache>
                <c:ptCount val="3"/>
                <c:pt idx="0">
                  <c:v>Имамо акт о безбедности</c:v>
                </c:pt>
                <c:pt idx="1">
                  <c:v>Немамо акт о безбедности</c:v>
                </c:pt>
                <c:pt idx="2">
                  <c:v>Акт о безбедности је у изради</c:v>
                </c:pt>
              </c:strCache>
            </c:strRef>
          </c:cat>
          <c:val>
            <c:numRef>
              <c:f>'Obrada final'!$G$589:$G$591</c:f>
              <c:numCache>
                <c:formatCode>General</c:formatCode>
                <c:ptCount val="3"/>
                <c:pt idx="0">
                  <c:v>13</c:v>
                </c:pt>
                <c:pt idx="1">
                  <c:v>2</c:v>
                </c:pt>
                <c:pt idx="2">
                  <c:v>6</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7955943007124111"/>
          <c:y val="0.21270641169853768"/>
          <c:w val="0.4000324066634528"/>
          <c:h val="0.57458717660292469"/>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6.7878502892056533E-2"/>
          <c:y val="0.13560833965521751"/>
          <c:w val="0.4282747241028213"/>
          <c:h val="0.72886517110747429"/>
        </c:manualLayout>
      </c:layout>
      <c:doughnutChart>
        <c:varyColors val="1"/>
        <c:ser>
          <c:idx val="0"/>
          <c:order val="0"/>
          <c:dLbls>
            <c:showLegendKey val="0"/>
            <c:showVal val="1"/>
            <c:showCatName val="0"/>
            <c:showSerName val="0"/>
            <c:showPercent val="0"/>
            <c:showBubbleSize val="0"/>
            <c:showLeaderLines val="1"/>
          </c:dLbls>
          <c:cat>
            <c:strRef>
              <c:f>'Obrada final'!$D$86:$D$89</c:f>
              <c:strCache>
                <c:ptCount val="4"/>
                <c:pt idx="0">
                  <c:v>ДА</c:v>
                </c:pt>
                <c:pt idx="1">
                  <c:v>НЕ, немамо потребу за тим кадровима</c:v>
                </c:pt>
                <c:pt idx="2">
                  <c:v>НЕ, упркос потребама</c:v>
                </c:pt>
                <c:pt idx="3">
                  <c:v>Нема одговора</c:v>
                </c:pt>
              </c:strCache>
            </c:strRef>
          </c:cat>
          <c:val>
            <c:numRef>
              <c:f>'Obrada final'!$E$86:$E$89</c:f>
              <c:numCache>
                <c:formatCode>General</c:formatCode>
                <c:ptCount val="4"/>
                <c:pt idx="0">
                  <c:v>5</c:v>
                </c:pt>
                <c:pt idx="1">
                  <c:v>7</c:v>
                </c:pt>
                <c:pt idx="2">
                  <c:v>8</c:v>
                </c:pt>
                <c:pt idx="3">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6791838809480122"/>
          <c:y val="7.8915949459805901E-2"/>
          <c:w val="0.40867463288400424"/>
          <c:h val="0.842167577889973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1"/>
            <c:showCatName val="0"/>
            <c:showSerName val="0"/>
            <c:showPercent val="0"/>
            <c:showBubbleSize val="0"/>
            <c:showLeaderLines val="1"/>
          </c:dLbls>
          <c:cat>
            <c:strRef>
              <c:f>'Obrada final'!$D$101:$D$103</c:f>
              <c:strCache>
                <c:ptCount val="3"/>
                <c:pt idx="0">
                  <c:v>ДА</c:v>
                </c:pt>
                <c:pt idx="1">
                  <c:v>НЕ</c:v>
                </c:pt>
                <c:pt idx="2">
                  <c:v>Нема одговора</c:v>
                </c:pt>
              </c:strCache>
            </c:strRef>
          </c:cat>
          <c:val>
            <c:numRef>
              <c:f>'Obrada final'!$E$101:$E$103</c:f>
              <c:numCache>
                <c:formatCode>General</c:formatCode>
                <c:ptCount val="3"/>
                <c:pt idx="0">
                  <c:v>8</c:v>
                </c:pt>
                <c:pt idx="1">
                  <c:v>12</c:v>
                </c:pt>
                <c:pt idx="2">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3521699119321218"/>
          <c:y val="0.15354387437231676"/>
          <c:w val="0.33847288696756045"/>
          <c:h val="0.69291164836595864"/>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0913874429180839"/>
          <c:y val="0.13546806649168855"/>
          <c:w val="0.34974185506048022"/>
          <c:h val="0.72906386701662296"/>
        </c:manualLayout>
      </c:layout>
      <c:doughnutChart>
        <c:varyColors val="1"/>
        <c:ser>
          <c:idx val="0"/>
          <c:order val="0"/>
          <c:dLbls>
            <c:dLbl>
              <c:idx val="1"/>
              <c:layout>
                <c:manualLayout>
                  <c:x val="2.9169644467062512E-17"/>
                  <c:y val="-3.9800995024875621E-2"/>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'Obrada final'!$F$121:$F$124</c:f>
              <c:strCache>
                <c:ptCount val="4"/>
                <c:pt idx="0">
                  <c:v>Солидна интернет конекција</c:v>
                </c:pt>
                <c:pt idx="1">
                  <c:v>Слаба интернет конекција</c:v>
                </c:pt>
                <c:pt idx="2">
                  <c:v>Интернет конекција са сталним прекидима</c:v>
                </c:pt>
                <c:pt idx="3">
                  <c:v>Немамо интернет јер немамо потребу </c:v>
                </c:pt>
              </c:strCache>
            </c:strRef>
          </c:cat>
          <c:val>
            <c:numRef>
              <c:f>'Obrada final'!$G$121:$G$124</c:f>
              <c:numCache>
                <c:formatCode>General</c:formatCode>
                <c:ptCount val="4"/>
                <c:pt idx="0">
                  <c:v>23</c:v>
                </c:pt>
                <c:pt idx="1">
                  <c:v>1</c:v>
                </c:pt>
                <c:pt idx="2">
                  <c:v>0</c:v>
                </c:pt>
                <c:pt idx="3">
                  <c:v>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6165473349244233"/>
          <c:y val="7.9614525796215765E-2"/>
          <c:w val="0.41925218774860779"/>
          <c:h val="0.8407709484075685"/>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0170176582956716"/>
          <c:y val="0.1390692262242105"/>
          <c:w val="0.34125413502306295"/>
          <c:h val="0.70654761187010884"/>
        </c:manualLayout>
      </c:layout>
      <c:doughnutChart>
        <c:varyColors val="1"/>
        <c:ser>
          <c:idx val="0"/>
          <c:order val="0"/>
          <c:dLbls>
            <c:showLegendKey val="0"/>
            <c:showVal val="1"/>
            <c:showCatName val="0"/>
            <c:showSerName val="0"/>
            <c:showPercent val="0"/>
            <c:showBubbleSize val="0"/>
            <c:showLeaderLines val="1"/>
          </c:dLbls>
          <c:cat>
            <c:strRef>
              <c:f>'Obrada final'!$F$155:$F$158</c:f>
              <c:strCache>
                <c:ptCount val="4"/>
                <c:pt idx="0">
                  <c:v>Нико</c:v>
                </c:pt>
                <c:pt idx="1">
                  <c:v>Неколицина службеника (до 10%)</c:v>
                </c:pt>
                <c:pt idx="2">
                  <c:v>Више њих не зна него што зна (од 10 до 50%)</c:v>
                </c:pt>
                <c:pt idx="3">
                  <c:v>Већина (више од 50%)</c:v>
                </c:pt>
              </c:strCache>
            </c:strRef>
          </c:cat>
          <c:val>
            <c:numRef>
              <c:f>'Obrada final'!$G$155:$G$158</c:f>
              <c:numCache>
                <c:formatCode>General</c:formatCode>
                <c:ptCount val="4"/>
                <c:pt idx="0">
                  <c:v>1</c:v>
                </c:pt>
                <c:pt idx="1">
                  <c:v>10</c:v>
                </c:pt>
                <c:pt idx="2">
                  <c:v>2</c:v>
                </c:pt>
                <c:pt idx="3">
                  <c:v>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0897587758377505"/>
          <c:y val="0.10697136995806558"/>
          <c:w val="0.4725807203093696"/>
          <c:h val="0.78605665671101455"/>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3.1363053849439826E-2"/>
          <c:y val="0.13509022959031886"/>
          <c:w val="0.49911565431885996"/>
          <c:h val="0.78773704924164079"/>
        </c:manualLayout>
      </c:layout>
      <c:doughnutChart>
        <c:varyColors val="1"/>
        <c:ser>
          <c:idx val="0"/>
          <c:order val="0"/>
          <c:dLbls>
            <c:showLegendKey val="0"/>
            <c:showVal val="1"/>
            <c:showCatName val="0"/>
            <c:showSerName val="0"/>
            <c:showPercent val="0"/>
            <c:showBubbleSize val="0"/>
            <c:showLeaderLines val="1"/>
          </c:dLbls>
          <c:cat>
            <c:strRef>
              <c:f>'Obrada final'!$F$180:$F$182</c:f>
              <c:strCache>
                <c:ptCount val="3"/>
                <c:pt idx="0">
                  <c:v>Имамо свој дата центар</c:v>
                </c:pt>
                <c:pt idx="1">
                  <c:v>Немамо свој дана центар, упркос потребама</c:v>
                </c:pt>
                <c:pt idx="2">
                  <c:v>Немамо</c:v>
                </c:pt>
              </c:strCache>
            </c:strRef>
          </c:cat>
          <c:val>
            <c:numRef>
              <c:f>'Obrada final'!$G$180:$G$182</c:f>
              <c:numCache>
                <c:formatCode>General</c:formatCode>
                <c:ptCount val="3"/>
                <c:pt idx="0">
                  <c:v>19</c:v>
                </c:pt>
                <c:pt idx="1">
                  <c:v>1</c:v>
                </c:pt>
                <c:pt idx="2">
                  <c:v>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5282304828175544"/>
          <c:y val="0.10570475987798822"/>
          <c:w val="0.43051946886453463"/>
          <c:h val="0.86775278257002109"/>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7.4331519192899195E-2"/>
          <c:y val="0.13229428795627352"/>
          <c:w val="0.39957045535513047"/>
          <c:h val="0.74353058960413454"/>
        </c:manualLayout>
      </c:layout>
      <c:doughnutChart>
        <c:varyColors val="1"/>
        <c:ser>
          <c:idx val="0"/>
          <c:order val="0"/>
          <c:dLbls>
            <c:showLegendKey val="0"/>
            <c:showVal val="1"/>
            <c:showCatName val="0"/>
            <c:showSerName val="0"/>
            <c:showPercent val="0"/>
            <c:showBubbleSize val="0"/>
            <c:showLeaderLines val="1"/>
          </c:dLbls>
          <c:cat>
            <c:strRef>
              <c:f>'Obrada final'!$F$193:$F$195</c:f>
              <c:strCache>
                <c:ptCount val="3"/>
                <c:pt idx="0">
                  <c:v>Не планирано миграцију у скорије време</c:v>
                </c:pt>
                <c:pt idx="1">
                  <c:v>У року од годину дана</c:v>
                </c:pt>
                <c:pt idx="2">
                  <c:v>У року од три месеца</c:v>
                </c:pt>
              </c:strCache>
            </c:strRef>
          </c:cat>
          <c:val>
            <c:numRef>
              <c:f>'Obrada final'!$G$193:$G$195</c:f>
              <c:numCache>
                <c:formatCode>General</c:formatCode>
                <c:ptCount val="3"/>
                <c:pt idx="0">
                  <c:v>18</c:v>
                </c:pt>
                <c:pt idx="1">
                  <c:v>1</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1551435571938553"/>
          <c:y val="6.4445707173201291E-2"/>
          <c:w val="0.46232497946066992"/>
          <c:h val="0.87110804448413015"/>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1"/>
            <c:showCatName val="0"/>
            <c:showSerName val="0"/>
            <c:showPercent val="0"/>
            <c:showBubbleSize val="0"/>
            <c:showLeaderLines val="1"/>
          </c:dLbls>
          <c:cat>
            <c:strRef>
              <c:f>'Obrada final'!$F$260:$F$261</c:f>
              <c:strCache>
                <c:ptCount val="2"/>
                <c:pt idx="0">
                  <c:v>Поверавају се послови ИТ</c:v>
                </c:pt>
                <c:pt idx="1">
                  <c:v>Не поверавају се послови ИТ</c:v>
                </c:pt>
              </c:strCache>
            </c:strRef>
          </c:cat>
          <c:val>
            <c:numRef>
              <c:f>'Obrada final'!$G$260:$G$261</c:f>
              <c:numCache>
                <c:formatCode>General</c:formatCode>
                <c:ptCount val="2"/>
                <c:pt idx="0">
                  <c:v>16</c:v>
                </c:pt>
                <c:pt idx="1">
                  <c:v>5</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'Obrada final'!$F$289:$F$292</c:f>
              <c:strCache>
                <c:ptCount val="4"/>
                <c:pt idx="0">
                  <c:v>Обучени су, али не сви</c:v>
                </c:pt>
                <c:pt idx="1">
                  <c:v>Сви су обучени</c:v>
                </c:pt>
                <c:pt idx="2">
                  <c:v>Нису обучени</c:v>
                </c:pt>
                <c:pt idx="3">
                  <c:v>Без одговора</c:v>
                </c:pt>
              </c:strCache>
            </c:strRef>
          </c:cat>
          <c:val>
            <c:numRef>
              <c:f>'Obrada final'!$G$289:$G$292</c:f>
              <c:numCache>
                <c:formatCode>General</c:formatCode>
                <c:ptCount val="4"/>
                <c:pt idx="0">
                  <c:v>3</c:v>
                </c:pt>
                <c:pt idx="1">
                  <c:v>6</c:v>
                </c:pt>
                <c:pt idx="2">
                  <c:v>8</c:v>
                </c:pt>
                <c:pt idx="3">
                  <c:v>4</c:v>
                </c:pt>
              </c:numCache>
            </c:numRef>
          </c:val>
        </c:ser>
        <c:dLbls>
          <c:showLegendKey val="0"/>
          <c:showVal val="0"/>
          <c:showCatName val="0"/>
          <c:showSerName val="0"/>
          <c:showPercent val="0"/>
          <c:showBubbleSize val="0"/>
        </c:dLbls>
        <c:gapWidth val="150"/>
        <c:axId val="153228800"/>
        <c:axId val="153230336"/>
      </c:barChart>
      <c:catAx>
        <c:axId val="153228800"/>
        <c:scaling>
          <c:orientation val="minMax"/>
        </c:scaling>
        <c:delete val="0"/>
        <c:axPos val="b"/>
        <c:majorTickMark val="out"/>
        <c:minorTickMark val="none"/>
        <c:tickLblPos val="nextTo"/>
        <c:txPr>
          <a:bodyPr/>
          <a:lstStyle/>
          <a:p>
            <a:pPr>
              <a:defRPr sz="900">
                <a:latin typeface="Candara" panose="020E0502030303020204" pitchFamily="34" charset="0"/>
              </a:defRPr>
            </a:pPr>
            <a:endParaRPr lang="en-US"/>
          </a:p>
        </c:txPr>
        <c:crossAx val="153230336"/>
        <c:crosses val="autoZero"/>
        <c:auto val="1"/>
        <c:lblAlgn val="ctr"/>
        <c:lblOffset val="100"/>
        <c:noMultiLvlLbl val="0"/>
      </c:catAx>
      <c:valAx>
        <c:axId val="153230336"/>
        <c:scaling>
          <c:orientation val="minMax"/>
        </c:scaling>
        <c:delete val="1"/>
        <c:axPos val="l"/>
        <c:numFmt formatCode="General" sourceLinked="1"/>
        <c:majorTickMark val="out"/>
        <c:minorTickMark val="none"/>
        <c:tickLblPos val="nextTo"/>
        <c:crossAx val="15322880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42B96-7FB3-420F-872C-340CDB989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1</Pages>
  <Words>11713</Words>
  <Characters>66770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A. Đoković</dc:creator>
  <cp:keywords/>
  <dc:description/>
  <cp:lastModifiedBy>Milica Anđelković</cp:lastModifiedBy>
  <cp:revision>49</cp:revision>
  <cp:lastPrinted>2018-12-28T14:12:00Z</cp:lastPrinted>
  <dcterms:created xsi:type="dcterms:W3CDTF">2018-12-23T20:19:00Z</dcterms:created>
  <dcterms:modified xsi:type="dcterms:W3CDTF">2019-10-14T20:06:00Z</dcterms:modified>
</cp:coreProperties>
</file>